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BFF" w:rsidRDefault="003F7ED8">
      <w:pPr>
        <w:pStyle w:val="Standard"/>
        <w:pageBreakBefore/>
        <w:spacing w:line="200" w:lineRule="atLeast"/>
        <w:jc w:val="center"/>
      </w:pPr>
      <w:bookmarkStart w:id="0" w:name="_GoBack"/>
      <w:bookmarkEnd w:id="0"/>
      <w:r>
        <w:rPr>
          <w:rFonts w:cs="Times New Roman"/>
          <w:b/>
        </w:rPr>
        <w:t xml:space="preserve"> </w:t>
      </w:r>
      <w:r>
        <w:rPr>
          <w:rFonts w:cs="Times New Roman"/>
          <w:b/>
          <w:sz w:val="28"/>
          <w:szCs w:val="28"/>
        </w:rPr>
        <w:t>Пояснительная записка</w:t>
      </w:r>
    </w:p>
    <w:p w:rsidR="00761BFF" w:rsidRDefault="003F7ED8">
      <w:pPr>
        <w:pStyle w:val="Standard"/>
        <w:spacing w:line="200" w:lineRule="atLeast"/>
        <w:jc w:val="both"/>
        <w:rPr>
          <w:rFonts w:cs="Times New Roman"/>
        </w:rPr>
      </w:pPr>
      <w:r>
        <w:rPr>
          <w:rFonts w:cs="Times New Roman"/>
        </w:rPr>
        <w:tab/>
      </w:r>
    </w:p>
    <w:p w:rsidR="00761BFF" w:rsidRDefault="003F7ED8">
      <w:pPr>
        <w:pStyle w:val="Standard"/>
        <w:spacing w:line="360" w:lineRule="auto"/>
        <w:jc w:val="both"/>
      </w:pPr>
      <w:r>
        <w:rPr>
          <w:rFonts w:cs="Times New Roman"/>
        </w:rPr>
        <w:tab/>
        <w:t xml:space="preserve">Рабочая программа по русской литературе  для 6 класса составлена на </w:t>
      </w:r>
      <w:r>
        <w:rPr>
          <w:rFonts w:cs="Times New Roman"/>
        </w:rPr>
        <w:t xml:space="preserve"> основе  Федерального компонента государственного стандарта основного общего </w:t>
      </w:r>
      <w:r>
        <w:rPr>
          <w:rFonts w:cs="Times New Roman"/>
        </w:rPr>
        <w:t>образования, утвержденного  Приказом Минобрнауки России от 17.12.2010 года № 1897 «Об утверждении и введении в действие ФГОС основного общего образования», примерной программы основного общего образования «Литература» и</w:t>
      </w:r>
      <w:r>
        <w:rPr>
          <w:rFonts w:cs="Times New Roman"/>
        </w:rPr>
        <w:t xml:space="preserve"> авторской программы по литературе по</w:t>
      </w:r>
      <w:r>
        <w:rPr>
          <w:rFonts w:cs="Times New Roman"/>
        </w:rPr>
        <w:t>д редакцией В.Я.Коровиной, В.П.Журавлева, В.И.Коровина, Н.В.Беляевой/ издательство «Просвещение», 2011 года.</w:t>
      </w:r>
    </w:p>
    <w:p w:rsidR="00761BFF" w:rsidRDefault="003F7ED8">
      <w:pPr>
        <w:pStyle w:val="Standard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Основные цели учебного предмета:</w:t>
      </w:r>
    </w:p>
    <w:p w:rsidR="00761BFF" w:rsidRDefault="003F7ED8">
      <w:pPr>
        <w:pStyle w:val="Standard"/>
        <w:numPr>
          <w:ilvl w:val="0"/>
          <w:numId w:val="16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формирование духовно развитой личности, обладающей гуманистическим мировоззрением, национальным самосознанием, об</w:t>
      </w:r>
      <w:r>
        <w:rPr>
          <w:rFonts w:cs="Times New Roman"/>
        </w:rPr>
        <w:t>щероссийским гражданским сознанием, чувством патриотизма;</w:t>
      </w:r>
    </w:p>
    <w:p w:rsidR="00761BFF" w:rsidRDefault="003F7ED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761BFF" w:rsidRDefault="003F7ED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постижение учащимися вершинных произведений отечественной и мировой лит</w:t>
      </w:r>
      <w:r>
        <w:rPr>
          <w:rFonts w:cs="Times New Roman"/>
        </w:rPr>
        <w:t>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761BFF" w:rsidRDefault="003F7ED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поэтапное, последовательное формирование умений читать, комменти</w:t>
      </w:r>
      <w:r>
        <w:rPr>
          <w:rFonts w:cs="Times New Roman"/>
        </w:rPr>
        <w:t>ровать, анализировать и интерпретировать художественный текст;</w:t>
      </w:r>
    </w:p>
    <w:p w:rsidR="00761BFF" w:rsidRDefault="003F7ED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овладение возможными алгоритмами(постижения смыслов заложенных в художественном тексте (или в любом другом высказывании), и создание собственного текста, представление своих оценок и суждений п</w:t>
      </w:r>
      <w:r>
        <w:rPr>
          <w:rFonts w:cs="Times New Roman"/>
        </w:rPr>
        <w:t>о поводу прочитанного;</w:t>
      </w:r>
    </w:p>
    <w:p w:rsidR="00761BFF" w:rsidRDefault="003F7ED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</w:t>
      </w:r>
      <w:r>
        <w:rPr>
          <w:rFonts w:cs="Times New Roman"/>
        </w:rPr>
        <w:t>ников, включая Интернет и др.)</w:t>
      </w:r>
    </w:p>
    <w:p w:rsidR="00761BFF" w:rsidRDefault="003F7ED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61BFF" w:rsidRDefault="003F7ED8">
      <w:pPr>
        <w:pStyle w:val="Standard"/>
        <w:spacing w:line="360" w:lineRule="auto"/>
        <w:ind w:firstLine="567"/>
        <w:jc w:val="both"/>
      </w:pPr>
      <w:r>
        <w:rPr>
          <w:rFonts w:eastAsia="Liberation Serif" w:cs="Liberation Serif"/>
        </w:rPr>
        <w:t>Данная программа составлена для учащихся 6-а класса, класс — общеобразовательн</w:t>
      </w:r>
      <w:r>
        <w:rPr>
          <w:rFonts w:eastAsia="Liberation Serif" w:cs="Liberation Serif"/>
        </w:rPr>
        <w:t>ый, уровень освоения знаний  - базовый.</w:t>
      </w:r>
      <w:r>
        <w:rPr>
          <w:rFonts w:eastAsia="Liberation Serif" w:cs="Liberation Serif"/>
          <w:b/>
        </w:rPr>
        <w:t xml:space="preserve"> </w:t>
      </w:r>
      <w:r>
        <w:rPr>
          <w:rFonts w:eastAsia="Liberation Serif" w:cs="Times New Roman"/>
          <w:iCs/>
        </w:rPr>
        <w:t>Обучение ведется  по учебнику «Литература» для 6 класса общеобразовательных учреждений в 2-х частях с приложением на электронном носителе (фонохрестоматия)/ В.П.Полухина, В.Я.Коровина, В.П.Журавлев, В.И.Коровин – М.:</w:t>
      </w:r>
      <w:r>
        <w:rPr>
          <w:rFonts w:eastAsia="Liberation Serif" w:cs="Times New Roman"/>
          <w:iCs/>
        </w:rPr>
        <w:t xml:space="preserve"> Просвещение, 2012 год, входящему в Федеральный перечень учебников, </w:t>
      </w:r>
      <w:r>
        <w:rPr>
          <w:rFonts w:eastAsia="Liberation Serif" w:cs="Times New Roman"/>
          <w:iCs/>
        </w:rPr>
        <w:lastRenderedPageBreak/>
        <w:t>рекомендованных Министерством образования и науки Российской Федерации на 2014-2015 учебный год.</w:t>
      </w:r>
    </w:p>
    <w:p w:rsidR="00761BFF" w:rsidRDefault="003F7ED8">
      <w:pPr>
        <w:pStyle w:val="Standard"/>
        <w:widowControl/>
        <w:tabs>
          <w:tab w:val="left" w:pos="195"/>
        </w:tabs>
        <w:spacing w:line="360" w:lineRule="auto"/>
        <w:ind w:left="-165"/>
        <w:jc w:val="center"/>
      </w:pPr>
      <w:r>
        <w:rPr>
          <w:rFonts w:eastAsia="Liberation Serif" w:cs="Liberation Serif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Общая характеристика учебного  предмета</w:t>
      </w:r>
    </w:p>
    <w:p w:rsidR="00761BFF" w:rsidRDefault="003F7ED8">
      <w:pPr>
        <w:pStyle w:val="Standard"/>
        <w:tabs>
          <w:tab w:val="left" w:pos="690"/>
        </w:tabs>
        <w:spacing w:line="360" w:lineRule="auto"/>
        <w:ind w:firstLine="567"/>
        <w:jc w:val="both"/>
      </w:pPr>
      <w:r>
        <w:t xml:space="preserve">Как часть образовательной области </w:t>
      </w:r>
      <w:r>
        <w:t>«Филология»учебный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</w:t>
      </w:r>
      <w:r>
        <w:t>оизведений способствует пониманию учащимися эстетической функции слова, овладению ими стилистически окрашенной  русской речью.</w:t>
      </w:r>
    </w:p>
    <w:p w:rsidR="00761BFF" w:rsidRDefault="003F7ED8">
      <w:pPr>
        <w:pStyle w:val="Standard"/>
        <w:tabs>
          <w:tab w:val="left" w:pos="690"/>
        </w:tabs>
        <w:spacing w:line="36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Специфика учебного предмета «Литература» определяется тем, что он представляет собой единство словесного искусства и основ науки</w:t>
      </w:r>
      <w:r>
        <w:rPr>
          <w:rFonts w:cs="Times New Roman"/>
        </w:rPr>
        <w:t xml:space="preserve"> (литературоведения), которая изучает это искусство. Курс литературы в 5—8 классах строится на основе сочетания концентрического, историко-хронологического и проблемно-тематического принципов</w:t>
      </w:r>
    </w:p>
    <w:p w:rsidR="00761BFF" w:rsidRDefault="003F7ED8">
      <w:pPr>
        <w:pStyle w:val="Standard"/>
        <w:tabs>
          <w:tab w:val="left" w:pos="690"/>
        </w:tabs>
        <w:spacing w:line="360" w:lineRule="auto"/>
        <w:ind w:firstLine="567"/>
        <w:jc w:val="both"/>
      </w:pPr>
      <w:r>
        <w:t>Содержание курса включает в себя произведения русской и зарубежн</w:t>
      </w:r>
      <w:r>
        <w:t xml:space="preserve">ой литературы, поднимающие вечные проблемы добра и зла, жестокости и милосердия, великодушия, роль и значение книги в жизни человека и т.д. </w:t>
      </w:r>
      <w:r>
        <w:rPr>
          <w:rFonts w:eastAsia="Times New Roman" w:cs="Times New Roman"/>
        </w:rPr>
        <w:t>В каждом из курсов затронута одна из ведущих проблем. В 6 классе— художественное произведение и автор, характеры гер</w:t>
      </w:r>
      <w:r>
        <w:rPr>
          <w:rFonts w:eastAsia="Times New Roman" w:cs="Times New Roman"/>
        </w:rPr>
        <w:t>оев.</w:t>
      </w:r>
    </w:p>
    <w:p w:rsidR="00761BFF" w:rsidRDefault="003F7ED8">
      <w:pPr>
        <w:pStyle w:val="Standard"/>
        <w:spacing w:before="113" w:line="360" w:lineRule="auto"/>
        <w:ind w:left="397" w:hanging="340"/>
        <w:jc w:val="both"/>
        <w:rPr>
          <w:rFonts w:cs="Times New Roman"/>
        </w:rPr>
      </w:pPr>
      <w:r>
        <w:rPr>
          <w:rFonts w:cs="Times New Roman"/>
        </w:rPr>
        <w:t>В рабочей программе выделены часы на развитие речи, на уроки внеклассного чтения, проектную деятельность учащихся.</w:t>
      </w:r>
    </w:p>
    <w:p w:rsidR="00761BFF" w:rsidRDefault="003F7ED8">
      <w:pPr>
        <w:pStyle w:val="Standard"/>
        <w:spacing w:before="113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учебного предмета в учебном плане</w:t>
      </w:r>
    </w:p>
    <w:p w:rsidR="00761BFF" w:rsidRDefault="003F7ED8">
      <w:pPr>
        <w:pStyle w:val="Standard"/>
        <w:spacing w:before="113" w:line="360" w:lineRule="auto"/>
        <w:jc w:val="both"/>
      </w:pPr>
      <w:r>
        <w:rPr>
          <w:rFonts w:eastAsia="Times New Roman" w:cs="Times New Roman"/>
        </w:rPr>
        <w:t xml:space="preserve">     </w:t>
      </w:r>
      <w:r>
        <w:rPr>
          <w:rFonts w:cs="Times New Roman"/>
        </w:rPr>
        <w:t xml:space="preserve">На изучение учебного предмета «Литература» в 6 классе в Федеральном базисном </w:t>
      </w:r>
      <w:r>
        <w:rPr>
          <w:rFonts w:cs="Times New Roman"/>
        </w:rPr>
        <w:t xml:space="preserve">учебном плане отведено 102 часа или 3 часов в неделю на 34 учебные недели, что соответствует учебному времени выделенному в обязательной  части учебного плана ОУ на 2016-2017 учебный год. </w:t>
      </w:r>
      <w:r>
        <w:rPr>
          <w:rFonts w:cs="Times New Roman"/>
          <w:lang w:val="ru-RU"/>
        </w:rPr>
        <w:t>В связи с праздничными днями количество часов сокращено на 4 часа, и</w:t>
      </w:r>
      <w:r>
        <w:rPr>
          <w:rFonts w:cs="Times New Roman"/>
          <w:lang w:val="ru-RU"/>
        </w:rPr>
        <w:t>того 98 часов за год.</w:t>
      </w:r>
    </w:p>
    <w:p w:rsidR="00761BFF" w:rsidRDefault="003F7ED8">
      <w:pPr>
        <w:pStyle w:val="Textbody"/>
        <w:spacing w:after="0" w:line="200" w:lineRule="atLeast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Результаты освоения предмета «Литература»</w:t>
      </w:r>
    </w:p>
    <w:p w:rsidR="00761BFF" w:rsidRDefault="00761BFF">
      <w:pPr>
        <w:pStyle w:val="Textbody"/>
        <w:spacing w:after="0" w:line="200" w:lineRule="atLeast"/>
        <w:jc w:val="center"/>
        <w:rPr>
          <w:rFonts w:cs="Times New Roman"/>
          <w:b/>
          <w:bCs/>
        </w:rPr>
      </w:pPr>
    </w:p>
    <w:p w:rsidR="00761BFF" w:rsidRDefault="003F7ED8">
      <w:pPr>
        <w:pStyle w:val="Standard"/>
        <w:jc w:val="center"/>
        <w:rPr>
          <w:b/>
          <w:szCs w:val="28"/>
        </w:rPr>
      </w:pPr>
      <w:r>
        <w:rPr>
          <w:b/>
          <w:szCs w:val="28"/>
        </w:rPr>
        <w:t>Личностные результаты:</w:t>
      </w:r>
    </w:p>
    <w:p w:rsidR="00761BFF" w:rsidRDefault="003F7ED8">
      <w:pPr>
        <w:pStyle w:val="Standard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>Проявляет любовь к природе, бережное отношение к природному богатству страны.</w:t>
      </w:r>
    </w:p>
    <w:p w:rsidR="00761BFF" w:rsidRDefault="003F7ED8">
      <w:pPr>
        <w:pStyle w:val="Standard"/>
        <w:rPr>
          <w:szCs w:val="28"/>
        </w:rPr>
      </w:pPr>
      <w:r>
        <w:rPr>
          <w:szCs w:val="28"/>
        </w:rPr>
        <w:t>2.Определяет чувства гордости за свою Родину, ответственности и долга перед Родиной;</w:t>
      </w:r>
    </w:p>
    <w:p w:rsidR="00761BFF" w:rsidRDefault="003F7ED8">
      <w:pPr>
        <w:pStyle w:val="Standard"/>
        <w:rPr>
          <w:szCs w:val="28"/>
        </w:rPr>
      </w:pPr>
      <w:r>
        <w:rPr>
          <w:szCs w:val="28"/>
        </w:rPr>
        <w:t>3.О</w:t>
      </w:r>
      <w:r>
        <w:rPr>
          <w:szCs w:val="28"/>
        </w:rPr>
        <w:t>сознанно, уважительно и доброжелательно относится 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мира.</w:t>
      </w:r>
    </w:p>
    <w:p w:rsidR="00761BFF" w:rsidRDefault="003F7ED8">
      <w:pPr>
        <w:pStyle w:val="Standard"/>
        <w:rPr>
          <w:szCs w:val="28"/>
        </w:rPr>
      </w:pPr>
      <w:r>
        <w:rPr>
          <w:szCs w:val="28"/>
        </w:rPr>
        <w:t>4.Осознает значения семьи в жизни человека и</w:t>
      </w:r>
      <w:r>
        <w:rPr>
          <w:szCs w:val="28"/>
        </w:rPr>
        <w:t xml:space="preserve"> общества, принятие ценностей семейной жизни, уважительное и заботливое отношение к членам своей семьи.</w:t>
      </w:r>
    </w:p>
    <w:p w:rsidR="00761BFF" w:rsidRDefault="003F7ED8">
      <w:pPr>
        <w:pStyle w:val="Standard"/>
        <w:jc w:val="center"/>
        <w:rPr>
          <w:b/>
          <w:szCs w:val="28"/>
        </w:rPr>
      </w:pPr>
      <w:r>
        <w:rPr>
          <w:b/>
          <w:szCs w:val="28"/>
        </w:rPr>
        <w:t>Метапредметные результаты:</w:t>
      </w:r>
    </w:p>
    <w:p w:rsidR="00761BFF" w:rsidRDefault="003F7ED8">
      <w:pPr>
        <w:pStyle w:val="Standard"/>
        <w:rPr>
          <w:b/>
          <w:szCs w:val="28"/>
        </w:rPr>
      </w:pPr>
      <w:r>
        <w:rPr>
          <w:b/>
          <w:szCs w:val="28"/>
        </w:rPr>
        <w:t>Познавательные</w:t>
      </w:r>
    </w:p>
    <w:p w:rsidR="00761BFF" w:rsidRDefault="003F7ED8">
      <w:pPr>
        <w:pStyle w:val="Standard"/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1. Анализирует объект, выделяя существенные и несущественные признаки.</w:t>
      </w:r>
    </w:p>
    <w:p w:rsidR="00761BFF" w:rsidRDefault="003F7ED8">
      <w:pPr>
        <w:pStyle w:val="Standard"/>
        <w:rPr>
          <w:szCs w:val="28"/>
        </w:rPr>
      </w:pPr>
      <w:r>
        <w:rPr>
          <w:szCs w:val="28"/>
        </w:rPr>
        <w:t>2. Выбирает наиболее эффективные спосо</w:t>
      </w:r>
      <w:r>
        <w:rPr>
          <w:szCs w:val="28"/>
        </w:rPr>
        <w:t>бы решения задачи в зависимости от конкретных условий.</w:t>
      </w:r>
    </w:p>
    <w:p w:rsidR="00761BFF" w:rsidRDefault="003F7ED8">
      <w:pPr>
        <w:pStyle w:val="Standard"/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3. Строит логические цепи рассуждений.</w:t>
      </w:r>
    </w:p>
    <w:p w:rsidR="00761BFF" w:rsidRDefault="003F7ED8">
      <w:pPr>
        <w:pStyle w:val="Standard"/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4. Структурирует знания.</w:t>
      </w:r>
    </w:p>
    <w:p w:rsidR="00761BFF" w:rsidRDefault="003F7ED8">
      <w:pPr>
        <w:pStyle w:val="Standard"/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5.Выделяет и формулирует проблему, познавательную цель, составляет простой план статьи учебника.</w:t>
      </w:r>
    </w:p>
    <w:p w:rsidR="00761BFF" w:rsidRDefault="003F7ED8">
      <w:pPr>
        <w:pStyle w:val="Standard"/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 xml:space="preserve">6. Осуществляет поиск и выделение </w:t>
      </w:r>
      <w:r>
        <w:rPr>
          <w:szCs w:val="28"/>
        </w:rPr>
        <w:t>необходимой информации.</w:t>
      </w:r>
    </w:p>
    <w:p w:rsidR="00761BFF" w:rsidRDefault="003F7ED8">
      <w:pPr>
        <w:pStyle w:val="Standard"/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 xml:space="preserve"> 7. Выдвигает и обосновывает гипотезы, предлагает способы их проверки.</w:t>
      </w:r>
    </w:p>
    <w:p w:rsidR="00761BFF" w:rsidRDefault="003F7ED8">
      <w:pPr>
        <w:pStyle w:val="Standard"/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8. Осознанно строит речевые высказывания в устной и письменной форме.</w:t>
      </w:r>
    </w:p>
    <w:p w:rsidR="00761BFF" w:rsidRDefault="003F7ED8">
      <w:pPr>
        <w:pStyle w:val="Standard"/>
        <w:rPr>
          <w:b/>
          <w:szCs w:val="28"/>
        </w:rPr>
      </w:pPr>
      <w:r>
        <w:rPr>
          <w:b/>
          <w:szCs w:val="28"/>
        </w:rPr>
        <w:t>Регулятивные</w:t>
      </w:r>
    </w:p>
    <w:p w:rsidR="00761BFF" w:rsidRDefault="003F7ED8">
      <w:pPr>
        <w:pStyle w:val="Standard"/>
        <w:numPr>
          <w:ilvl w:val="0"/>
          <w:numId w:val="17"/>
        </w:numPr>
        <w:rPr>
          <w:szCs w:val="28"/>
        </w:rPr>
      </w:pPr>
      <w:r>
        <w:rPr>
          <w:szCs w:val="28"/>
        </w:rPr>
        <w:t>Осознает качество и уровень усвоения. Самостоятельно формулирует познаватель</w:t>
      </w:r>
      <w:r>
        <w:rPr>
          <w:szCs w:val="28"/>
        </w:rPr>
        <w:t>ную цель и строит свои действия.</w:t>
      </w:r>
    </w:p>
    <w:p w:rsidR="00761BFF" w:rsidRDefault="003F7ED8">
      <w:pPr>
        <w:pStyle w:val="Standard"/>
        <w:numPr>
          <w:ilvl w:val="0"/>
          <w:numId w:val="3"/>
        </w:numPr>
        <w:rPr>
          <w:szCs w:val="28"/>
        </w:rPr>
      </w:pPr>
      <w:r>
        <w:rPr>
          <w:szCs w:val="28"/>
        </w:rPr>
        <w:t>Вносит коррективы и дополнения в составленные планы.</w:t>
      </w:r>
    </w:p>
    <w:p w:rsidR="00761BFF" w:rsidRDefault="003F7ED8">
      <w:pPr>
        <w:pStyle w:val="Standard"/>
        <w:numPr>
          <w:ilvl w:val="0"/>
          <w:numId w:val="3"/>
        </w:numPr>
        <w:rPr>
          <w:szCs w:val="28"/>
        </w:rPr>
      </w:pPr>
      <w:r>
        <w:rPr>
          <w:szCs w:val="28"/>
        </w:rPr>
        <w:t>Осознает качество и уровень усвоения, корректирует свою работу.</w:t>
      </w:r>
    </w:p>
    <w:p w:rsidR="00761BFF" w:rsidRDefault="003F7ED8">
      <w:pPr>
        <w:pStyle w:val="Standard"/>
        <w:numPr>
          <w:ilvl w:val="0"/>
          <w:numId w:val="3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Определяет последовательность промежуточных целей с учетом конечного результата.</w:t>
      </w:r>
    </w:p>
    <w:p w:rsidR="00761BFF" w:rsidRDefault="003F7ED8">
      <w:pPr>
        <w:pStyle w:val="Standard"/>
        <w:numPr>
          <w:ilvl w:val="0"/>
          <w:numId w:val="3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Оценивает достигнутый ре</w:t>
      </w:r>
      <w:r>
        <w:rPr>
          <w:szCs w:val="28"/>
        </w:rPr>
        <w:t>зультат.</w:t>
      </w:r>
    </w:p>
    <w:p w:rsidR="00761BFF" w:rsidRDefault="003F7ED8">
      <w:pPr>
        <w:pStyle w:val="Standard"/>
        <w:tabs>
          <w:tab w:val="left" w:pos="4860"/>
          <w:tab w:val="left" w:pos="7590"/>
        </w:tabs>
        <w:ind w:left="360"/>
        <w:jc w:val="both"/>
        <w:rPr>
          <w:b/>
          <w:szCs w:val="28"/>
        </w:rPr>
      </w:pPr>
      <w:r>
        <w:rPr>
          <w:b/>
          <w:szCs w:val="28"/>
        </w:rPr>
        <w:t>Коммуникативные</w:t>
      </w:r>
    </w:p>
    <w:p w:rsidR="00761BFF" w:rsidRDefault="003F7ED8">
      <w:pPr>
        <w:pStyle w:val="Standard"/>
        <w:numPr>
          <w:ilvl w:val="0"/>
          <w:numId w:val="18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Использует языковые средства для отображения своих чувств, мыслей и побуждений.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Устанавливает рабочие отношения, сотрудничает с учителем, с одноклассниками.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Умеет представлять конкретное содержание в форме устного высказывания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Со</w:t>
      </w:r>
      <w:r>
        <w:rPr>
          <w:szCs w:val="28"/>
        </w:rPr>
        <w:t>здает связный текст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Описывает содержание совершаемых действий с целью ориентировки предметно-практической деятельности.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Развивает умение интегрироваться в группу сверстников и строит продуктивное взаимодействие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 xml:space="preserve">Проявляет готовность оказывать помощь и </w:t>
      </w:r>
      <w:r>
        <w:rPr>
          <w:szCs w:val="28"/>
        </w:rPr>
        <w:t>эмоциональную поддержку партнерам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Находит и выявляет  проблемы, ищет альтернативные способы его разрешения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>Высказывает свою точку зрения, спорит и отстаивает свою позицию.</w:t>
      </w:r>
    </w:p>
    <w:p w:rsidR="00761BFF" w:rsidRDefault="003F7ED8">
      <w:pPr>
        <w:pStyle w:val="Standard"/>
        <w:numPr>
          <w:ilvl w:val="0"/>
          <w:numId w:val="4"/>
        </w:numPr>
        <w:tabs>
          <w:tab w:val="left" w:pos="4500"/>
          <w:tab w:val="left" w:pos="7230"/>
        </w:tabs>
        <w:jc w:val="both"/>
        <w:rPr>
          <w:szCs w:val="28"/>
        </w:rPr>
      </w:pPr>
      <w:r>
        <w:rPr>
          <w:szCs w:val="28"/>
        </w:rPr>
        <w:t xml:space="preserve">Вступает в диалог, участвует в коллективном обсуждении проблем, владеет различными </w:t>
      </w:r>
      <w:r>
        <w:rPr>
          <w:szCs w:val="28"/>
        </w:rPr>
        <w:t>формами речи.</w:t>
      </w:r>
    </w:p>
    <w:p w:rsidR="00761BFF" w:rsidRDefault="003F7ED8">
      <w:pPr>
        <w:pStyle w:val="Standard"/>
        <w:tabs>
          <w:tab w:val="left" w:pos="5220"/>
          <w:tab w:val="left" w:pos="7950"/>
        </w:tabs>
        <w:ind w:left="720"/>
        <w:jc w:val="center"/>
        <w:rPr>
          <w:b/>
          <w:szCs w:val="28"/>
        </w:rPr>
      </w:pPr>
      <w:r>
        <w:rPr>
          <w:b/>
          <w:szCs w:val="28"/>
        </w:rPr>
        <w:t>Предметные результаты:</w:t>
      </w:r>
    </w:p>
    <w:p w:rsidR="00761BFF" w:rsidRDefault="003F7ED8">
      <w:pPr>
        <w:pStyle w:val="Standard"/>
        <w:numPr>
          <w:ilvl w:val="0"/>
          <w:numId w:val="19"/>
        </w:numPr>
        <w:jc w:val="both"/>
      </w:pPr>
      <w:r>
        <w:t>Распознает произведения обрядового фольклора: колядки, веснянки, масленичные, летние и осенние обрядовые песни.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Называет и рассказывает о малых жанрах устного народного творчества.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Различает историческое событие от вым</w:t>
      </w:r>
      <w:r>
        <w:t>ысла, находит отражение народных идеалов в «Сказании о белгородском киселе»</w:t>
      </w:r>
      <w:r>
        <w:rPr>
          <w:i/>
        </w:rPr>
        <w:t>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Рассказывает  о жизни и творчестве И.И. Дмитриева, знает содержание басни «Myxa». Осуждает лень, безделье, хвастовство.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Пересказывает биографию писателя-баснописца И.А. Крылова. П</w:t>
      </w:r>
      <w:r>
        <w:t>о содержанию прочитанных произведений высказывает свое мнение о равном участии власти и народа в достижении общественного блага, критически рассуждает о хвастунах.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 xml:space="preserve">Кратко рассказывает об А.С. Пушкине, распознает вольнолюбивые устремления поэта, различает  </w:t>
      </w:r>
      <w:r>
        <w:t>народно-поэтический колорит стихотворения, находит мотивы единства красоты человека и красоты природы, красоты жизни, совместно с учителем выявляет художественные особенности стихотворного послания. Знает содержание повести  «Дубровский», дает характеристи</w:t>
      </w:r>
      <w:r>
        <w:t>ку героям, может определить тему произведения.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Знает о жизни и творчестве М.Ю. Лермонтова в рамках статьи в учебнике, анализирует стихотворения поэта.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 xml:space="preserve">Кратко рассказывает  о жизни и творчестве И.С. Тургенева. По прочитанному рассказу «Бежин луг» проявляет </w:t>
      </w:r>
      <w:r>
        <w:t>сочувственное отношение к крестьянским детям, определяет роль картин природы в рассказе.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Воспроизводит основные факты из жизни и творчества Ф.И. Тютчева и А.А.Фета, выразительно читает и анализирует стихотворения поэтов.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Связно рассказывает  о жизни и лит</w:t>
      </w:r>
      <w:r>
        <w:t>ературной деятельности Н.А. Некрасова, понимает мысль поэта о тяжелейшем каторжном труде рабочих.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Воспроизводит основные факты из жизни и творчества Н.С. Лескова, знает содержание рассказа, выявляет национальный характер в рассказе, воссоздает портрет глав</w:t>
      </w:r>
      <w:r>
        <w:t>ного героя, понимает, какое отражение в сказе нашла проблема взаимоотношения народа и власти, объясняет авторское отношение к героям.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Кратко рассказывает  о жизни и творчестве А.П. Чехова, знает содержание рассказа «Толстый и тонкий», высказывает свое мне</w:t>
      </w:r>
      <w:r>
        <w:t>ние о роли юмора в произведении.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Выражает свои  переживания и мироощущения в стихотворениях русских поэтов XIX века о родной природе.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Знает о жизни и творчестве А.П. Платонова, историю создания сказки- были, отмечает сказочные и реальные моменты повество</w:t>
      </w:r>
      <w:r>
        <w:t>вания, сравнивает с народными литературными сказками.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Кратко рассказывает  о жизни и творчестве А.С. Грина, объясняет смысл понятия «феерия», составляет тезисный план прочитанной статьи, находит в романе яркие, необычные события, элементы фантастики.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Расп</w:t>
      </w:r>
      <w:r>
        <w:t>ознает авторов стихотворений о Великой Отечественной войне , воспроизводит факты их биографии, творческой деятельности, анализирует стихотворения.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Рассказывает  о жизни и творчестве писателя В.П. Астафьева, пересказывает содержание рассказа «Конь  с розово</w:t>
      </w:r>
      <w:r>
        <w:t>й гривой»; понимает, каково авторское отношение к героям рассказа; выборочно рассказывает о детстве героев, анализирует эпизоды, прослеживает развитие действия, отвечает на проблемные вопросы.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 xml:space="preserve">Рассказывает  о жизни и творчестве В.Г. Распутина, определяет </w:t>
      </w:r>
      <w:r>
        <w:t>отражение в повести «Уроки французского» трудностей военного времени, душевную щедрость учительницы, ее роль в жизни мальчика.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Выражает чувство радости и печали, любви к родной природе, родине в стихотворных произведениях поэтов  XX века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Кратко рассказывае</w:t>
      </w:r>
      <w:r>
        <w:t>т о жизни и творчестве В.М. Шукшина, знает содержание рассказов, особенности шукшинских героев — «чудиков», правдоискателей, праведников.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 xml:space="preserve">Знает факты из жизни и творчества Ф.Искандера, сюжет рассказа, может определить влияние учителя на формирование </w:t>
      </w:r>
      <w:r>
        <w:t>детского характера, различает юмор и его роль в рассказе.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Кратко рассказывает о жизни и творчестве татарского поэта Габдулла Тукайя и Кайсын Кулиева, анализирует стихотворения поэтов.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 xml:space="preserve">Дает определение понятиям «миф», «мифология», «герой в древнегреческой </w:t>
      </w:r>
      <w:r>
        <w:t xml:space="preserve">мифологии»,знает время появления мифов, рассказывает о подвигах </w:t>
      </w:r>
      <w:r>
        <w:br/>
      </w:r>
      <w:r>
        <w:t>Геракла; понимает, в чем отличие мифа от легенды, рассказывает об Арионе.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Кратко рассказывает  о жизни и творчестве Гомера, называет героев и героические подвиги в «Илиаде» и «Одиссее».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Кратк</w:t>
      </w:r>
      <w:r>
        <w:t>о рассказывает о жизни и творчестве писателя Мигель  де Сервантес Сааведра, знает содержание  романа «Дон Кихот», дает характеристику героям.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Рассказывает о жизни и творчестве писателя Фридрих Шиллера, знает содержание баллады «Перчатка».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Кратко рассказыв</w:t>
      </w:r>
      <w:r>
        <w:t>ает о жизни и творчестве писателя П. Мориме, знает содержание новеллы «Маттео Фальконе»,</w:t>
      </w:r>
    </w:p>
    <w:p w:rsidR="00761BFF" w:rsidRDefault="003F7ED8">
      <w:pPr>
        <w:pStyle w:val="Standard"/>
        <w:numPr>
          <w:ilvl w:val="0"/>
          <w:numId w:val="5"/>
        </w:numPr>
        <w:jc w:val="both"/>
      </w:pPr>
      <w:r>
        <w:t>Пересказывает биографию Антуан де Сент-Экзюпери, знает содержание философской сказки  «Маленький принц», называет основные темы и мотивы сказки.</w:t>
      </w:r>
    </w:p>
    <w:p w:rsidR="00761BFF" w:rsidRDefault="00761BFF">
      <w:pPr>
        <w:pStyle w:val="Standard"/>
        <w:ind w:firstLine="709"/>
        <w:jc w:val="both"/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</w:rPr>
        <w:sectPr w:rsidR="00761BFF">
          <w:pgSz w:w="11905" w:h="16837"/>
          <w:pgMar w:top="1134" w:right="1134" w:bottom="1134" w:left="1134" w:header="720" w:footer="720" w:gutter="0"/>
          <w:cols w:space="720"/>
        </w:sectPr>
      </w:pPr>
    </w:p>
    <w:p w:rsidR="00761BFF" w:rsidRDefault="00761BFF">
      <w:pPr>
        <w:pStyle w:val="Standard"/>
        <w:spacing w:before="113" w:line="360" w:lineRule="auto"/>
        <w:jc w:val="center"/>
        <w:rPr>
          <w:rFonts w:cs="Times New Roman"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</w:rPr>
      </w:pPr>
    </w:p>
    <w:p w:rsidR="00761BFF" w:rsidRDefault="003F7ED8">
      <w:pPr>
        <w:pStyle w:val="Standard"/>
        <w:pageBreakBefore/>
        <w:spacing w:line="200" w:lineRule="atLeast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Календарно- темат</w:t>
      </w:r>
      <w:r>
        <w:rPr>
          <w:rFonts w:cs="Times New Roman"/>
          <w:b/>
          <w:sz w:val="28"/>
          <w:szCs w:val="28"/>
        </w:rPr>
        <w:t>ическое   планирование</w:t>
      </w: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</w:rPr>
      </w:pPr>
    </w:p>
    <w:tbl>
      <w:tblPr>
        <w:tblW w:w="15275" w:type="dxa"/>
        <w:tblInd w:w="-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5"/>
        <w:gridCol w:w="4755"/>
        <w:gridCol w:w="1200"/>
        <w:gridCol w:w="4770"/>
        <w:gridCol w:w="2100"/>
        <w:gridCol w:w="1655"/>
      </w:tblGrid>
      <w:tr w:rsidR="00761BFF">
        <w:tblPrEx>
          <w:tblCellMar>
            <w:top w:w="0" w:type="dxa"/>
            <w:bottom w:w="0" w:type="dxa"/>
          </w:tblCellMar>
        </w:tblPrEx>
        <w:trPr>
          <w:trHeight w:val="7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eastAsia="Liberation Serif" w:cs="Liberation Serif"/>
                <w:b/>
                <w:bCs/>
              </w:rPr>
            </w:pPr>
            <w:r>
              <w:rPr>
                <w:rFonts w:eastAsia="Liberation Serif" w:cs="Liberation Serif"/>
                <w:b/>
                <w:bCs/>
              </w:rPr>
              <w:t>№</w:t>
            </w:r>
          </w:p>
          <w:p w:rsidR="00761BFF" w:rsidRDefault="003F7ED8">
            <w:pPr>
              <w:pStyle w:val="Standard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урока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Тема урока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</w:pPr>
            <w:r>
              <w:t>Дата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Характеристика деятельности учащихся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Контроль знаний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Примечание</w:t>
            </w:r>
          </w:p>
          <w:p w:rsidR="00761BFF" w:rsidRDefault="00761BFF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Введение (1 час)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Введение. Писатели- создатели, хранители и любители книг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Изучают содержание параграфа учебника, работают с теоретическим</w:t>
            </w:r>
            <w:r>
              <w:rPr>
                <w:rFonts w:cs="Times New Roman"/>
              </w:rPr>
              <w:t xml:space="preserve"> литературоведческим материалом, работают в парах, выразительное чтение отрывков текста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Мини-сочинение «Гимн любимой книге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Устное народное творчество (4 час)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Обрядовый фольклор. Календарно-обрядовые песни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Самостоятельно работают с жанрами фольклора, </w:t>
            </w:r>
            <w:r>
              <w:rPr>
                <w:rFonts w:cs="Times New Roman"/>
              </w:rPr>
              <w:t>заполняют таблицы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Проект . Описание обряда, защита презентации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Художественные особенности календарно- обрядовых песен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Работают в группах по заданным текстам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111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Пословицы, поговорки, загадки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Работают в группах по заданным текстам, письменное </w:t>
            </w:r>
            <w:r>
              <w:rPr>
                <w:rFonts w:cs="Times New Roman"/>
              </w:rPr>
              <w:t>сочинение по пословице, коллективное обсуждение домашнего задания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Сочинение по пословице</w:t>
            </w:r>
          </w:p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выполнить задание в рабочей тетради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111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Урок- конкурс на лучшее знание малых жанров фольклора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Чтение, обсуждение творч. работ, работа в группах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Из древнерусской </w:t>
            </w:r>
            <w:r>
              <w:rPr>
                <w:rFonts w:cs="Times New Roman"/>
                <w:b/>
                <w:bCs/>
              </w:rPr>
              <w:t>литературы (2 часа)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Русская летопись. «Повесть временных лет»-историческая энциклопедия.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Выразительное чтение произведения, поиск незнакомых слов, определение их по словарю, устные ответы на вопросы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«Сказание о белгородском киселе».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Характеризуют героев, чтение произведения в парах, пересказ 3 лица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Из литературы 18 века (4 часов)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Русские басни. И.И.Дмитриев. Слово о баснописце . «Муха».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Рассказывают о жанре БАСНЯ (индивидуально), работают с теоретическим </w:t>
            </w:r>
            <w:r>
              <w:rPr>
                <w:rFonts w:cs="Times New Roman"/>
              </w:rPr>
              <w:t>материалом, выразительное чтение басни,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Сообщения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И.А.Крылов. Рассказ о баснописце.</w:t>
            </w:r>
          </w:p>
          <w:p w:rsidR="00761BFF" w:rsidRDefault="003F7ED8">
            <w:pPr>
              <w:pStyle w:val="Standard"/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«Осел и Соловей»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bCs/>
              </w:rPr>
            </w:pPr>
          </w:p>
        </w:tc>
        <w:tc>
          <w:tcPr>
            <w:tcW w:w="47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Занимаются поиском сведений о писателе с использованием справочной литературы, сети Интернет. Устно рассказывают о писателе, выразительное чтение</w:t>
            </w:r>
            <w:r>
              <w:rPr>
                <w:rFonts w:cs="Times New Roman"/>
              </w:rPr>
              <w:t xml:space="preserve"> басен, анализ</w:t>
            </w:r>
          </w:p>
        </w:tc>
        <w:tc>
          <w:tcPr>
            <w:tcW w:w="21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Учить наизусть.</w:t>
            </w:r>
          </w:p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Инсценировки басен по группам.</w:t>
            </w:r>
          </w:p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письменный ответ на вопрос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«Листы и корни», «Ларчик»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bCs/>
              </w:rPr>
            </w:pPr>
          </w:p>
        </w:tc>
        <w:tc>
          <w:tcPr>
            <w:tcW w:w="477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  <w:tc>
          <w:tcPr>
            <w:tcW w:w="21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Р/Р Творческий практикум. «Сочиняем современную басню».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Сочиняют новую басню, распределяют роли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Проект «Басня на новый лад»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Произведения русских писателей 19 века (39 </w:t>
            </w:r>
            <w:r>
              <w:rPr>
                <w:rFonts w:cs="Times New Roman"/>
                <w:b/>
                <w:bCs/>
                <w:lang w:val="ru-RU"/>
              </w:rPr>
              <w:t>часов)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Художественный мир А.С.Пушкина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Занимаются поиском сведений о поэте. Устный рассказ о писателе, выразительное чтение стихотворений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Чтение наизусть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Стихотворение «Пущину». Светлое чувство дружбы.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  читают стихотворения, устные ответы на вопросы в учебнике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Анализ стихотворения (письменно)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37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Стихотворение А.С.Пушкина «Узник».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 читают стихотворения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Выраз.чтение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А.С.Пушкин. Стихотворение «Зимнее утро». </w:t>
            </w:r>
            <w:r>
              <w:rPr>
                <w:rFonts w:cs="Times New Roman"/>
                <w:lang w:val="ru-RU"/>
              </w:rPr>
              <w:t xml:space="preserve">Двусложные </w:t>
            </w:r>
            <w:r>
              <w:rPr>
                <w:rFonts w:cs="Times New Roman"/>
                <w:lang w:val="ru-RU"/>
              </w:rPr>
              <w:t>размеры стиха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 читают стихотворения, подбор примеров из текста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Учить наизусть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В.Ч. Повесть А.С.Пушкина «Барышня -крестьянка»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Работают с текстом, комментируют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А.С. Пушкин. «Повести Белкина»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Работают с текстом, комментируют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cs="Times New Roman"/>
              </w:rPr>
              <w:t>А.С.Пушкин. Роман «Дубровский» Изображение русского барства.(глава 1)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 читают эпизоды романа, описание героев, заполняют таблицы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t>Дубровский- старший и Троекуров. Суд и его последствия(глава 2,3)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Выразительно читают эпизоды романа, </w:t>
            </w:r>
            <w:r>
              <w:rPr>
                <w:rFonts w:cs="Times New Roman"/>
              </w:rPr>
              <w:t>описание героев, заполняют таблицы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Протест Владимира Дубровского против беззакония и несправедливости (глава4,5)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 информацию  в учебнике, конспект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Бунт крестьян. Осуждение произвола и деспотизма, защита чести, независимости </w:t>
            </w:r>
            <w:r>
              <w:rPr>
                <w:rFonts w:cs="Times New Roman"/>
              </w:rPr>
              <w:t>личности(глава 6, 7)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Работают над текстом, анализируют, составляют письменную характеристику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Учитель(главы 8-10)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эпизоды романа, пересказывают от 3 лица, работают в группах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ответы на вопросы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Романтическая история любви Владимира и </w:t>
            </w:r>
            <w:r>
              <w:rPr>
                <w:rFonts w:cs="Times New Roman"/>
              </w:rPr>
              <w:t>Маши.(главы 11-16)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Отвечают устно на вопросы с использованием цитирования текста романа, участие в коллективном диалоге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Описание жизни героев до встречи, от 1 лица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Два мальчика (глава 17)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эпизоды романа, пересказывают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autoSpaceDE w:val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Развязка</w:t>
            </w:r>
            <w:r>
              <w:rPr>
                <w:rFonts w:cs="Times New Roman"/>
              </w:rPr>
              <w:t xml:space="preserve"> романа «Дубровский»(глава 18, 19)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autoSpaceDE w:val="0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Отвечают на вопросы по тексту, анализируют эпизоды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autoSpaceDE w:val="0"/>
              <w:rPr>
                <w:rFonts w:cs="Times New Roman"/>
              </w:rPr>
            </w:pPr>
            <w:r>
              <w:rPr>
                <w:rFonts w:cs="Times New Roman"/>
              </w:rPr>
              <w:t>Подготовка к сочинению по роману «Дубровский»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autoSpaceDE w:val="0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Составляют план, комментируют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Классное сочинение по  роману «Дубровский»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Дают письменный ответ на </w:t>
            </w:r>
            <w:r>
              <w:rPr>
                <w:rFonts w:cs="Times New Roman"/>
              </w:rPr>
              <w:t>поставленный вопрос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Сочинение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М.Ю.Лермонтов .</w:t>
            </w:r>
            <w:r>
              <w:rPr>
                <w:rFonts w:cs="Times New Roman"/>
                <w:lang w:val="ru-RU"/>
              </w:rPr>
              <w:t>Личность</w:t>
            </w:r>
            <w:r>
              <w:rPr>
                <w:rFonts w:cs="Times New Roman"/>
              </w:rPr>
              <w:t xml:space="preserve"> поэта.«Тучи»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Осуществляют поиск материалов о творчестве и биографии поэта, устный рассказ о поэте. Выразительно читают стихотворение, прослушивание фонохрестоматии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Наизусть стихотворение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103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29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М.Ю.Лермонтов. Стихотворение «Три пальмы»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 читают , прослушивают фонохрестоматию, отвечают на вопросы учебника, диалоговое общение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30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Стихотворение М.Ю.Лермонтова «Листок», «Утес»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Выразительно читают стихотворения, прослушивают </w:t>
            </w:r>
            <w:r>
              <w:rPr>
                <w:rFonts w:cs="Times New Roman"/>
              </w:rPr>
              <w:t>фонохрестоматии, отвечают устно на вопросы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103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31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Творческая работа</w:t>
            </w:r>
            <w:r>
              <w:rPr>
                <w:rFonts w:cs="Times New Roman"/>
              </w:rPr>
              <w:t xml:space="preserve"> по стихотворениям М.Ю.Лермонтова.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Подбирают стихотворения, примеры из текста, иллюстрирующих изобразительно- выразительные средства, написание сочинения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Творч.раб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И.С.Тургенев. Слово о писателе. Рассказ «Бежин луг»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Занимаются поиском материалов о </w:t>
            </w:r>
            <w:r>
              <w:rPr>
                <w:rFonts w:cs="Times New Roman"/>
              </w:rPr>
              <w:t>творчестве и биографии писателя,составляют устный рассказ о писателе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Тест по рассказу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Образы мальчиков, их духовный мир  в рассказе «Бежин луг»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эпизоды, работают с текстом, подбирают слова, характеризующие мальчиков, заполняют таблицу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Характеристика мальчиков устная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8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Рассказы героев «Бежина луга»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работают с текстом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Устные ответы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35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Значение описания пейзажа в рассказе «Бежин луг»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 читают эпизоды о природе, дают развернутый ответ на вопрос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Классное  сочинение по</w:t>
            </w:r>
            <w:r>
              <w:rPr>
                <w:rFonts w:cs="Times New Roman"/>
              </w:rPr>
              <w:t xml:space="preserve"> рассказу И.С.Тургенева «Бежин луг»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4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Выбирают темы сочинения, подбирают слова, эпизоды из текста. Готовят пересказ подробный понравившегося эпизода.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сочинение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37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Классное сочинение по рассказу И.С.Тургенева «Бежин луг»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4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Ф.И.Тютчев. Жизнь и </w:t>
            </w:r>
            <w:r>
              <w:rPr>
                <w:rFonts w:cs="Times New Roman"/>
              </w:rPr>
              <w:t>творчество.  «Неохотно и несмело»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spacing w:val="-2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Занимаются поиском материалов о творчестве и биографии поэта, составляют устный рассказ о поэте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Чтение наизусть стихов Ф.И.Тютчева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39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Р/р Анализ стихотворения Ф.И.Тютчева « С поляны коршун поднялся...»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tabs>
                <w:tab w:val="left" w:pos="3994"/>
              </w:tabs>
              <w:snapToGrid w:val="0"/>
              <w:rPr>
                <w:rFonts w:cs="Times New Roman"/>
                <w:spacing w:val="-2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Анализируют </w:t>
            </w:r>
            <w:r>
              <w:rPr>
                <w:rFonts w:cs="Times New Roman"/>
              </w:rPr>
              <w:t>стихотворения по плану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cs="Times New Roman"/>
              </w:rPr>
              <w:t>А.А.Фет. Жизнь и творчество.</w:t>
            </w:r>
            <w:r>
              <w:rPr>
                <w:rFonts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cs="Times New Roman"/>
              </w:rPr>
              <w:t>«Учись у них…», "</w:t>
            </w:r>
            <w:r>
              <w:rPr>
                <w:rFonts w:cs="Times New Roman"/>
                <w:lang w:val="ru-RU"/>
              </w:rPr>
              <w:t>Еще майская ночь»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Занимаются поиском материалов о творчестве и биографии поэта, составляют устный рассказ о поэте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Наизусть стихотворение по выбору, анализ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Сопоставление пейзажной лирики Ф.И. Тютчева и А.А. Фета.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Анализируют </w:t>
            </w:r>
            <w:r>
              <w:rPr>
                <w:rFonts w:cs="Times New Roman"/>
              </w:rPr>
              <w:t>стихотворения по плану, участвуют в обсуждении, в диалоге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Анализ стихотворения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Контрольная работа по творчеству Ф.И. Тютчева  и А.А. Фета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Работают с текстом, анализируют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a6"/>
            </w:pPr>
            <w:r>
              <w:rPr>
                <w:rFonts w:cs="Times New Roman"/>
              </w:rPr>
              <w:t>Н.А Некрасов. Слово о поэте.</w:t>
            </w:r>
            <w:r>
              <w:rPr>
                <w:rFonts w:cs="Times New Roman"/>
                <w:lang w:val="ru-RU"/>
              </w:rPr>
              <w:t>«Железная дорога». Картины подневольного труда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Читают биографию писателя в учебнике, составление устного пересказа текста в парах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Анализ стихотворения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a6"/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>Композиция стихотворения «Железная дорога» Н.А. Некрасова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Работают с текстом, комментарии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Анализ стихотворения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a6"/>
              <w:rPr>
                <w:rFonts w:cs="Times New Roman"/>
              </w:rPr>
            </w:pPr>
            <w:r>
              <w:rPr>
                <w:rFonts w:cs="Times New Roman"/>
              </w:rPr>
              <w:t>Н.А. Некрасов. Историческая</w:t>
            </w:r>
            <w:r>
              <w:rPr>
                <w:rFonts w:cs="Times New Roman"/>
              </w:rPr>
              <w:t xml:space="preserve"> поэма «Дедушка».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Работают с текстом, комментарии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 </w:t>
            </w:r>
            <w:r>
              <w:rPr>
                <w:rFonts w:cs="Times New Roman"/>
                <w:lang w:val="ru-RU"/>
              </w:rPr>
              <w:t>поэмы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a6"/>
              <w:rPr>
                <w:rFonts w:cs="Times New Roman"/>
              </w:rPr>
            </w:pPr>
            <w:r>
              <w:rPr>
                <w:rFonts w:cs="Times New Roman"/>
              </w:rPr>
              <w:t>Декабристская тема в творчестве Некрасова.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Беседа, самостоятельная работа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Н.С.Лесков.  </w:t>
            </w:r>
            <w:r>
              <w:rPr>
                <w:rFonts w:cs="Times New Roman"/>
                <w:lang w:val="ru-RU"/>
              </w:rPr>
              <w:t>Литературный портрет писателя. Сказ «Левша»: определение жанра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Просматривают презентации о </w:t>
            </w:r>
            <w:r>
              <w:rPr>
                <w:rFonts w:cs="Times New Roman"/>
              </w:rPr>
              <w:t>писателе, чтение сказа по частям, составление плана сказа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План сказа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Характеристика персонажей сказа Н.С. Лескова «Левша»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чтение сказа по частям, составление плана сказа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"</w:t>
            </w:r>
            <w:r>
              <w:rPr>
                <w:rFonts w:cs="Times New Roman"/>
                <w:lang w:val="ru-RU"/>
              </w:rPr>
              <w:t>Ужасный секрет» тульских мастеров. Судьба Левши. Особенности языка сказа.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55" w:lineRule="atLeast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Детальный разбор произведения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Контрольная работа по творчеству Н.А. Некрасова, Н.С. Лескова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Самостоятельная работа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Писатели улыбаются (3 часа)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А.П.Чехов . Жизнь и творчество писателя. Рассказ «Толстый и тонкий».</w:t>
            </w:r>
          </w:p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читают биографию </w:t>
            </w:r>
            <w:r>
              <w:rPr>
                <w:rFonts w:cs="Times New Roman"/>
              </w:rPr>
              <w:t>писателя в учебнике, составление устного пересказа текста в парах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Особенности юмора в рассказе  А.П.Чехова «Толстый и тонкий»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В.</w:t>
            </w:r>
            <w:r>
              <w:rPr>
                <w:rFonts w:cs="Times New Roman"/>
                <w:lang w:val="ru-RU"/>
              </w:rPr>
              <w:t>Ч</w:t>
            </w:r>
            <w:r>
              <w:rPr>
                <w:rFonts w:cs="Times New Roman"/>
              </w:rPr>
              <w:t>. Юмор</w:t>
            </w:r>
            <w:r>
              <w:rPr>
                <w:rFonts w:cs="Times New Roman"/>
                <w:lang w:val="ru-RU"/>
              </w:rPr>
              <w:t>истические рассказы А.П.Чехова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Слушают рассказ по фонохрестоматии, участвуют в диалоге по </w:t>
            </w:r>
            <w:r>
              <w:rPr>
                <w:rFonts w:cs="Times New Roman"/>
              </w:rPr>
              <w:t>вопросам к рассказу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Родная природа в стихотворениях русских поэтов 19 века (4 часа)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4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Родная природа в стихотворениях Е.Баратынского, Я.Полонского, А.Толстого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Знакомятся с поэтами по учебнику, читают их биографии, выразительное чтение </w:t>
            </w:r>
            <w:r>
              <w:rPr>
                <w:rFonts w:cs="Times New Roman"/>
              </w:rPr>
              <w:t>стихов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55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Родная природа в стихотворениях Е.Баратынского, Я.Полонского, А.Толстого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выразительное чтение стихов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Наизусть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стихотворения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55" w:lineRule="atLeast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Детальный разбор произведения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57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Контрольная работа по литературе 19 века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Выполняют работу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lang w:val="ru-RU"/>
              </w:rPr>
              <w:t xml:space="preserve">Произведения русских писателей </w:t>
            </w:r>
            <w:r>
              <w:rPr>
                <w:rFonts w:cs="Times New Roman"/>
                <w:b/>
                <w:bCs/>
              </w:rPr>
              <w:t xml:space="preserve"> 20 века ( 9 часов)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А.И.Куприн. Реальная основа и содержание рассказа «Чудесный доктор».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Составляют конспект статьи в учебнике, чтение рассказа, работают в парах, диалог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Сжатый пересказ текста произведения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Тема </w:t>
            </w:r>
            <w:r>
              <w:rPr>
                <w:rFonts w:cs="Times New Roman"/>
              </w:rPr>
              <w:t>служения людям в рассказе А.И.Куприна «Чудесный доктор»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Составляют тезисный план рассказа, пересказ эпизодов по плану, диалог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План устного пересказа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47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А.П.Платонов Слово о писателе. «Неизвестный цветок». Прекрасное вокруг нас.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Чтение биографии </w:t>
            </w:r>
            <w:r>
              <w:rPr>
                <w:rFonts w:cs="Times New Roman"/>
              </w:rPr>
              <w:t>писателя в учебнике, составление устного пересказа текста в парах, записывают незнакомые слова</w:t>
            </w:r>
          </w:p>
        </w:tc>
        <w:tc>
          <w:tcPr>
            <w:tcW w:w="21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Презентация о  писател</w:t>
            </w:r>
            <w:r>
              <w:rPr>
                <w:rFonts w:cs="Times New Roman"/>
                <w:lang w:val="ru-RU"/>
              </w:rPr>
              <w:t>е</w:t>
            </w:r>
            <w:r>
              <w:rPr>
                <w:rFonts w:cs="Times New Roman"/>
              </w:rPr>
              <w:t>(по группам)</w:t>
            </w:r>
          </w:p>
        </w:tc>
        <w:tc>
          <w:tcPr>
            <w:tcW w:w="16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61</w:t>
            </w:r>
          </w:p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</w:p>
        </w:tc>
        <w:tc>
          <w:tcPr>
            <w:tcW w:w="475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</w:pPr>
          </w:p>
        </w:tc>
        <w:tc>
          <w:tcPr>
            <w:tcW w:w="477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  <w:tc>
          <w:tcPr>
            <w:tcW w:w="21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  <w:tc>
          <w:tcPr>
            <w:tcW w:w="1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F7ED8"/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«Ни на кого не похожие герои Платонова». Вера в человека.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В парах обсуждают проблемный  вопрос, письменно </w:t>
            </w:r>
            <w:r>
              <w:rPr>
                <w:rFonts w:cs="Times New Roman"/>
              </w:rPr>
              <w:t>отвечают  на вопрос, чтение ответов по желанию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Развернутый письменный ответ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9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Жестокая реальность и романтическая мечта в повести А.Грина «Алые паруса»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текст в учебнике, заполняют таблицы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Тест</w:t>
            </w:r>
          </w:p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Душевная чистота главных героев в повести </w:t>
            </w:r>
            <w:r>
              <w:rPr>
                <w:rFonts w:cs="Times New Roman"/>
              </w:rPr>
              <w:t>«Алые паруса»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Участвуют в групповой работе, дают характеристику героев по плану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65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Р/Р Творческая работа. «Мои мечты»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Творческая мастерская — работа в группах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Контрольная работа по творчеству А. И. Куприна, А.П. Платонова, А. Грина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Произведения о Великой Отечественной войне (11 </w:t>
            </w:r>
            <w:r>
              <w:rPr>
                <w:rFonts w:cs="Times New Roman"/>
                <w:b/>
                <w:bCs/>
                <w:lang w:val="ru-RU"/>
              </w:rPr>
              <w:t>часов)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Стихи русских поэтов о Великой Отечественной войне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Занимаются поиском информации в учебнике о поэте. Выразительно читают стихотворения, отвечают на вопросы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Чтение наизусть стихотворений о войне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68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 xml:space="preserve">В.П.Астафьев.«Конь с розовой гривой». </w:t>
            </w:r>
            <w:r>
              <w:rPr>
                <w:rFonts w:cs="Times New Roman"/>
                <w:lang w:val="ru-RU"/>
              </w:rPr>
              <w:t>Герои рассказ</w:t>
            </w:r>
            <w:r>
              <w:rPr>
                <w:rFonts w:cs="Times New Roman"/>
                <w:b/>
                <w:bCs/>
                <w:lang w:val="ru-RU"/>
              </w:rPr>
              <w:t>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выразительное чтение отрывков рассказа, устные ответы на вопросы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69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Нравственные проблемы рассказа «Конь с розовой гривой».</w:t>
            </w:r>
          </w:p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Работают с текстом. Подбирают примеры из текста, показывающий быт </w:t>
            </w:r>
            <w:r>
              <w:rPr>
                <w:rFonts w:cs="Times New Roman"/>
              </w:rPr>
              <w:t>сибирской деревни, выразительное чтение отрывков рассказа, устные ответы на вопросы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Отзыв на актерское чтение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Творческая работа по рассказу В.П. Астафьева «Конь с розовой гривой»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Самостоятельная работа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61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В.Г.Распутин. «Уроки французского».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 текст,  составление устного пересказа от 1 лица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  <w:p w:rsidR="00761BFF" w:rsidRDefault="00761BFF">
            <w:pPr>
              <w:pStyle w:val="Standard"/>
              <w:rPr>
                <w:rFonts w:cs="Times New Roman"/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Отражение в повести трудностей военного времени.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 текст, работают с эпизодами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Душевная щедрость учительницы, её роль в жизни мальчика.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Анализируют  эпизоды рассказа, </w:t>
            </w:r>
            <w:r>
              <w:rPr>
                <w:rFonts w:cs="Times New Roman"/>
              </w:rPr>
              <w:t>прослушивание аудиозаписи отрывка из текста, ответы на вопросы в учебнике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Смысл рассказа «Уроки французского»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обсуждение в группах, диалог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Р/р подготовка к сочинению по повести В.Распутина «Нравственный выбор моего ровесника»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Выбирают эпизоды</w:t>
            </w:r>
            <w:r>
              <w:rPr>
                <w:rFonts w:cs="Times New Roman"/>
              </w:rPr>
              <w:t xml:space="preserve"> для сочинения, написание сочинения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Сочинение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76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Проект «Писатели и поэты о войне»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Защищают свои проекты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Проект - презентация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Писатели улыбаются( 4 часа)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93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Ф. Искандер «Тринадцатый подвиг Геракла». </w:t>
            </w:r>
            <w:r>
              <w:rPr>
                <w:rFonts w:cs="Times New Roman"/>
                <w:lang w:val="ru-RU"/>
              </w:rPr>
              <w:t>Герой рассказа и его сверстники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Составляют  </w:t>
            </w:r>
            <w:r>
              <w:rPr>
                <w:rFonts w:cs="Times New Roman"/>
              </w:rPr>
              <w:t>тезисный план по эпизодам, работают в группах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5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78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Смысл названия рассказа </w:t>
            </w:r>
            <w:r>
              <w:rPr>
                <w:rFonts w:cs="Times New Roman"/>
              </w:rPr>
              <w:t>«Тринадцатый подвиг Геракла».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 с текстом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79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В.М.Шукшин. «Критики».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изучают содержание  текста в учебнике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80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Образ «странного» героя в </w:t>
            </w:r>
            <w:r>
              <w:rPr>
                <w:lang w:val="ru-RU"/>
              </w:rPr>
              <w:t>творчестве Шукшина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произведений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>Родная природа в стихотворениях русских поэтов 20 века (3 часа)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Н.Рубцов.  «Звезда полей», «Листья осенние».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Изучают содержание параграфа учебника, выразительно читают стихи, работают с текстами </w:t>
            </w:r>
            <w:r>
              <w:rPr>
                <w:rFonts w:cs="Times New Roman"/>
              </w:rPr>
              <w:t>стихотворений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Наизусть, анализ стихотворений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С.Есенин. «Мелколесье…», «Пороша»;  А.Блок. «Летний вечер», «О, как безумно за окном…».А.Ахматова « Перед весной бывают дни такие...»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Изучают содержание параграфа учебника, выразительно читают стихи, рабо</w:t>
            </w:r>
            <w:r>
              <w:rPr>
                <w:rFonts w:cs="Times New Roman"/>
              </w:rPr>
              <w:t>тают с текстами стихотворений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Наизусть,   анализ стихотворений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Контрольная работа по литературе 20 века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Из литературы народов России (3 часа)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6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Из литературы народов России . Г.Тукай.  Слово поэте.  «Родная деревня», «Книга».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hd w:val="clear" w:color="auto" w:fill="FFFFFF"/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Просмотр </w:t>
            </w:r>
            <w:r>
              <w:rPr>
                <w:rFonts w:cs="Times New Roman"/>
              </w:rPr>
              <w:t>презентации о творчестве поэтов (индивид.задание), чтение стихотворений, работа по вопросам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85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К.Кулиев. Слово о поэте. «Когда на меня навалилась беда…», «Каким бы малым ни был мой народ…».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Просмотр презентации о творчестве поэта (индивид</w:t>
            </w:r>
            <w:r>
              <w:rPr>
                <w:rFonts w:cs="Times New Roman"/>
              </w:rPr>
              <w:t>уальное задание) чтение стихотворений, участие в диалоге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Поэты Эвенкии . «И для меня бы не было России без маленькой Эвенкии моей!»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Участвуют в Литературно-музыкальной композиции «О тебе, моя Эвенкия!»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Проект  «Поем о тебе, Эвенкия!»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527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Из зарубежной литературы ( 12 часов+3 </w:t>
            </w:r>
            <w:r>
              <w:rPr>
                <w:rFonts w:cs="Times New Roman"/>
                <w:b/>
                <w:bCs/>
                <w:lang w:val="ru-RU"/>
              </w:rPr>
              <w:t>ч.</w:t>
            </w:r>
            <w:r>
              <w:rPr>
                <w:rFonts w:cs="Times New Roman"/>
                <w:b/>
                <w:bCs/>
              </w:rPr>
              <w:t>)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Мифы Древней Греции. Подвиги Геракла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информацию в учебнике, просмотр презентации о подвигах Геракла, пересказ 1 подвига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2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88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Геродот. «Легенда об Арионе»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Читают  информацию в учебнике, </w:t>
            </w:r>
            <w:r>
              <w:rPr>
                <w:rFonts w:cs="Times New Roman"/>
              </w:rPr>
              <w:t>просмотр презентации, диалоговое общение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eastAsia="Liberation Serif" w:cs="Liberation Serif"/>
              </w:rPr>
            </w:pPr>
            <w:r>
              <w:rPr>
                <w:rFonts w:eastAsia="Liberation Serif" w:cs="Liberation Serif"/>
              </w:rPr>
              <w:t>89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Гомер. «Илиада» и «Одиссея» как героические эпические поэмы. Понятие о героическом эпосе.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знакомятся с поэмами через прочтение в учебнике информации, просмотр фильма о Гомере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Мигель де </w:t>
            </w:r>
            <w:r>
              <w:rPr>
                <w:rFonts w:cs="Times New Roman"/>
              </w:rPr>
              <w:t>Сервантес Сааведра Пародия на рыцарские романы. «Дон Кихот»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Читают  информацию из учебнике, слушают чтение текста произведения, отвечают на вопросы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91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Фридрих Шиллер. Рыцарская баллада «Перчатка»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Читают  произведения, поиск незнакомых слов, перевод, </w:t>
            </w:r>
            <w:r>
              <w:rPr>
                <w:rFonts w:cs="Times New Roman"/>
              </w:rPr>
              <w:t>участие в диалоге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Выразительное чтение баллады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92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В. </w:t>
            </w:r>
            <w:r>
              <w:rPr>
                <w:rFonts w:cs="Times New Roman"/>
                <w:lang w:val="ru-RU"/>
              </w:rPr>
              <w:t xml:space="preserve">Ч. </w:t>
            </w:r>
            <w:r>
              <w:rPr>
                <w:rFonts w:cs="Times New Roman"/>
              </w:rPr>
              <w:t>«Робин Гуд — предводитель шайки разбойников»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Слушают баллады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eastAsia="Liberation Serif" w:cs="Liberation Serif"/>
              </w:rPr>
            </w:pPr>
            <w:r>
              <w:rPr>
                <w:rFonts w:eastAsia="Liberation Serif" w:cs="Liberation Serif"/>
              </w:rPr>
              <w:t>93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П.Мериме Новелла «Маттео  Фальконе»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Изучают  биографию писателя, читают произведения, участие в диалоге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Устный опрос</w:t>
            </w:r>
          </w:p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94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hd w:val="clear" w:color="auto" w:fill="FFFFFF"/>
              <w:snapToGrid w:val="0"/>
            </w:pPr>
            <w:r>
              <w:rPr>
                <w:rFonts w:cs="Times New Roman"/>
                <w:spacing w:val="-6"/>
              </w:rPr>
              <w:t xml:space="preserve">Марк </w:t>
            </w:r>
            <w:r>
              <w:rPr>
                <w:rFonts w:cs="Times New Roman"/>
                <w:spacing w:val="-6"/>
              </w:rPr>
              <w:t xml:space="preserve">Твен. </w:t>
            </w:r>
            <w:r>
              <w:rPr>
                <w:rFonts w:cs="Times New Roman"/>
                <w:spacing w:val="-6"/>
              </w:rPr>
              <w:t>«Приключения Гекльберри Финна».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 над произведением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95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А.де Сент-Экзюпери «Маленький принц».- философская сказка и мудрая притча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Изучают биографию писателя, чтение произведения, участие в диалоге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Создание иллюстрации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</w:pPr>
            <w:r>
              <w:t>96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Контрольная </w:t>
            </w:r>
            <w:r>
              <w:rPr>
                <w:rFonts w:cs="Times New Roman"/>
                <w:lang w:val="ru-RU"/>
              </w:rPr>
              <w:t>работа по произведениям зарубежной литературы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Выполняют к.р.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Итоговая контрольная работа за курс литературы 6 класса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  <w:i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Выполняют контрольную работу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</w:rPr>
            </w:pPr>
            <w:r>
              <w:rPr>
                <w:rFonts w:cs="Times New Roman"/>
              </w:rPr>
              <w:t>98</w:t>
            </w:r>
          </w:p>
        </w:tc>
        <w:tc>
          <w:tcPr>
            <w:tcW w:w="47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Итоговый урок  «Путешествие по стране Литературии».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Участвуют  в диалоге по изученным темам, </w:t>
            </w:r>
            <w:r>
              <w:rPr>
                <w:rFonts w:cs="Times New Roman"/>
              </w:rPr>
              <w:t>свободное говорение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Задания для летнего чтения.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Standard"/>
              <w:snapToGrid w:val="0"/>
              <w:rPr>
                <w:rFonts w:cs="Times New Roman"/>
              </w:rPr>
            </w:pPr>
          </w:p>
        </w:tc>
      </w:tr>
    </w:tbl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761BFF">
      <w:pPr>
        <w:pStyle w:val="Standard"/>
        <w:spacing w:line="200" w:lineRule="atLeast"/>
        <w:jc w:val="center"/>
        <w:rPr>
          <w:rFonts w:cs="Times New Roman"/>
          <w:b/>
          <w:bCs/>
        </w:rPr>
      </w:pPr>
    </w:p>
    <w:p w:rsidR="00761BFF" w:rsidRDefault="003F7ED8">
      <w:pPr>
        <w:pStyle w:val="Standard"/>
        <w:spacing w:line="200" w:lineRule="atLeast"/>
        <w:jc w:val="center"/>
      </w:pPr>
      <w:r>
        <w:rPr>
          <w:rFonts w:eastAsia="Liberation Serif" w:cs="Liberation Serif"/>
          <w:b/>
        </w:rPr>
        <w:t xml:space="preserve"> </w:t>
      </w:r>
      <w:r>
        <w:rPr>
          <w:rFonts w:cs="Times New Roman"/>
          <w:b/>
        </w:rPr>
        <w:t>Перечень учебно-методического обеспечения</w:t>
      </w:r>
    </w:p>
    <w:p w:rsidR="00761BFF" w:rsidRDefault="00761BFF">
      <w:pPr>
        <w:pStyle w:val="Standard"/>
        <w:spacing w:line="200" w:lineRule="atLeast"/>
        <w:rPr>
          <w:rFonts w:cs="Times New Roman"/>
          <w:b/>
        </w:rPr>
      </w:pPr>
    </w:p>
    <w:tbl>
      <w:tblPr>
        <w:tblW w:w="14894" w:type="dxa"/>
        <w:tblInd w:w="-1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0"/>
        <w:gridCol w:w="4560"/>
        <w:gridCol w:w="4785"/>
        <w:gridCol w:w="3299"/>
      </w:tblGrid>
      <w:tr w:rsidR="00761BFF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Авторская программа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Для учителя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Textbody"/>
              <w:snapToGrid w:val="0"/>
              <w:spacing w:after="0" w:line="200" w:lineRule="atLeast"/>
              <w:jc w:val="center"/>
              <w:rPr>
                <w:rFonts w:cs="Times New Roman"/>
                <w:b/>
                <w:bCs/>
                <w:lang w:eastAsia="en-US"/>
              </w:rPr>
            </w:pPr>
            <w:r>
              <w:rPr>
                <w:rFonts w:cs="Times New Roman"/>
                <w:b/>
                <w:bCs/>
                <w:lang w:eastAsia="en-US"/>
              </w:rPr>
              <w:t>Интернет-ресурсы: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Наглядные пособия, медиа ресурсы</w:t>
            </w:r>
          </w:p>
          <w:p w:rsidR="00761BFF" w:rsidRDefault="00761BFF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lang w:eastAsia="en-US"/>
              </w:rPr>
            </w:pP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Рабочие программы. Предметная линия учебников  под ред.В.Я.Коровиной</w:t>
            </w:r>
          </w:p>
          <w:p w:rsidR="00761BFF" w:rsidRDefault="00761BFF">
            <w:pPr>
              <w:pStyle w:val="Standard"/>
              <w:spacing w:line="200" w:lineRule="atLeast"/>
              <w:rPr>
                <w:rFonts w:cs="Times New Roman"/>
                <w:lang w:eastAsia="en-US"/>
              </w:rPr>
            </w:pPr>
          </w:p>
          <w:p w:rsidR="00761BFF" w:rsidRDefault="003F7ED8">
            <w:pPr>
              <w:pStyle w:val="Standard"/>
              <w:snapToGrid w:val="0"/>
              <w:spacing w:line="200" w:lineRule="atLeast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Учебник</w:t>
            </w:r>
          </w:p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Литература 6 кл.  в2 ч. /авт.-сост. В. </w:t>
            </w:r>
            <w:r>
              <w:rPr>
                <w:rFonts w:cs="Times New Roman"/>
                <w:lang w:val="ru-RU" w:eastAsia="en-US"/>
              </w:rPr>
              <w:t xml:space="preserve">Я. Коровина </w:t>
            </w:r>
            <w:r>
              <w:rPr>
                <w:rFonts w:cs="Times New Roman"/>
                <w:lang w:eastAsia="en-US"/>
              </w:rPr>
              <w:t>и др. – М.: Просвещение, 2015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1"/>
              <w:snapToGrid w:val="0"/>
              <w:spacing w:before="0" w:after="0" w:line="200" w:lineRule="atLeast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 w:eastAsia="en-US"/>
              </w:rPr>
              <w:t>Н.В. Егорова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- Литература. 6 класс. Поурочные планы по учебнику под редакцией В.Я. Коровиной, 2016</w:t>
            </w:r>
          </w:p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  <w:lang w:eastAsia="en-US"/>
              </w:rPr>
            </w:pPr>
          </w:p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В.А.Малюгина «Игровые уроки по литературе 6 класс», Вако, 2009</w:t>
            </w:r>
          </w:p>
          <w:p w:rsidR="00761BFF" w:rsidRDefault="00761BFF">
            <w:pPr>
              <w:pStyle w:val="Standard"/>
              <w:shd w:val="clear" w:color="auto" w:fill="FFFFFF"/>
              <w:tabs>
                <w:tab w:val="left" w:pos="993"/>
              </w:tabs>
              <w:autoSpaceDE w:val="0"/>
              <w:snapToGrid w:val="0"/>
              <w:spacing w:line="200" w:lineRule="atLeast"/>
              <w:rPr>
                <w:rFonts w:cs="Times New Roman"/>
                <w:lang w:eastAsia="en-US"/>
              </w:rPr>
            </w:pPr>
          </w:p>
          <w:p w:rsidR="00761BFF" w:rsidRDefault="003F7ED8">
            <w:pPr>
              <w:pStyle w:val="Standard"/>
              <w:shd w:val="clear" w:color="auto" w:fill="FFFFFF"/>
              <w:tabs>
                <w:tab w:val="left" w:pos="993"/>
              </w:tabs>
              <w:autoSpaceDE w:val="0"/>
              <w:snapToGrid w:val="0"/>
              <w:spacing w:line="20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Н.Ю.Кадашникова</w:t>
            </w:r>
          </w:p>
          <w:p w:rsidR="00761BFF" w:rsidRDefault="003F7ED8">
            <w:pPr>
              <w:pStyle w:val="Standard"/>
              <w:shd w:val="clear" w:color="auto" w:fill="FFFFFF"/>
              <w:tabs>
                <w:tab w:val="left" w:pos="993"/>
              </w:tabs>
              <w:autoSpaceDE w:val="0"/>
              <w:snapToGrid w:val="0"/>
              <w:spacing w:line="20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«Уроки литературы: организация контроля и творческая работа»,изд.Учитель 200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761BFF">
            <w:pPr>
              <w:pStyle w:val="Textbody"/>
              <w:snapToGrid w:val="0"/>
              <w:spacing w:after="0" w:line="200" w:lineRule="atLeast"/>
              <w:jc w:val="center"/>
              <w:rPr>
                <w:b/>
                <w:bCs/>
              </w:rPr>
            </w:pPr>
          </w:p>
          <w:p w:rsidR="00761BFF" w:rsidRDefault="003F7ED8">
            <w:pPr>
              <w:pStyle w:val="Textbody"/>
              <w:spacing w:after="0" w:line="200" w:lineRule="atLeast"/>
            </w:pPr>
            <w:hyperlink r:id="rId8" w:history="1">
              <w:r>
                <w:rPr>
                  <w:rStyle w:val="Internetlink"/>
                </w:rPr>
                <w:t>www.wikipedia.ru</w:t>
              </w:r>
            </w:hyperlink>
            <w:r>
              <w:rPr>
                <w:rFonts w:eastAsia="Times New Roman" w:cs="Times New Roman"/>
              </w:rPr>
              <w:t xml:space="preserve"> — </w:t>
            </w:r>
            <w:r>
              <w:t>Универсальная</w:t>
            </w:r>
            <w:r>
              <w:rPr>
                <w:rFonts w:eastAsia="Times New Roman" w:cs="Times New Roman"/>
              </w:rPr>
              <w:t xml:space="preserve"> </w:t>
            </w:r>
            <w:r>
              <w:t>энциклопедия</w:t>
            </w:r>
            <w:r>
              <w:rPr>
                <w:rFonts w:eastAsia="Times New Roman" w:cs="Times New Roman"/>
              </w:rPr>
              <w:t xml:space="preserve"> </w:t>
            </w:r>
            <w:r>
              <w:t>«Википедия»</w:t>
            </w:r>
          </w:p>
          <w:p w:rsidR="00761BFF" w:rsidRDefault="003F7ED8">
            <w:pPr>
              <w:pStyle w:val="Textbody"/>
              <w:spacing w:after="0" w:line="200" w:lineRule="atLeast"/>
            </w:pPr>
            <w:hyperlink r:id="rId9" w:history="1">
              <w:r>
                <w:rPr>
                  <w:rStyle w:val="Internetlink"/>
                </w:rPr>
                <w:t>www.krugosvet.ru</w:t>
              </w:r>
            </w:hyperlink>
            <w:r>
              <w:rPr>
                <w:rFonts w:eastAsia="Times New Roman" w:cs="Times New Roman"/>
              </w:rPr>
              <w:t xml:space="preserve"> — </w:t>
            </w:r>
            <w:r>
              <w:t>Универсальная</w:t>
            </w:r>
            <w:r>
              <w:rPr>
                <w:rFonts w:eastAsia="Times New Roman" w:cs="Times New Roman"/>
              </w:rPr>
              <w:t xml:space="preserve"> </w:t>
            </w:r>
            <w:r>
              <w:t>энциклопедия</w:t>
            </w:r>
            <w:r>
              <w:rPr>
                <w:rFonts w:eastAsia="Times New Roman" w:cs="Times New Roman"/>
              </w:rPr>
              <w:t xml:space="preserve"> </w:t>
            </w:r>
            <w:r>
              <w:t>«Кругосвет»</w:t>
            </w:r>
          </w:p>
          <w:p w:rsidR="00761BFF" w:rsidRDefault="003F7ED8">
            <w:pPr>
              <w:pStyle w:val="Textbody"/>
              <w:spacing w:after="0" w:line="200" w:lineRule="atLeast"/>
            </w:pPr>
            <w:hyperlink r:id="rId10" w:history="1">
              <w:r>
                <w:rPr>
                  <w:rStyle w:val="Internetlink"/>
                </w:rPr>
                <w:t>www.slovari.ru</w:t>
              </w:r>
            </w:hyperlink>
            <w:r>
              <w:rPr>
                <w:rFonts w:eastAsia="Times New Roman" w:cs="Times New Roman"/>
              </w:rPr>
              <w:t xml:space="preserve"> — </w:t>
            </w:r>
            <w:r>
              <w:t>Электронные</w:t>
            </w:r>
            <w:r>
              <w:rPr>
                <w:rFonts w:eastAsia="Times New Roman" w:cs="Times New Roman"/>
              </w:rPr>
              <w:t xml:space="preserve"> </w:t>
            </w:r>
            <w:r>
              <w:t>словари</w:t>
            </w:r>
          </w:p>
          <w:p w:rsidR="00761BFF" w:rsidRDefault="003F7ED8">
            <w:pPr>
              <w:pStyle w:val="Textbody"/>
              <w:spacing w:after="0" w:line="200" w:lineRule="atLeast"/>
            </w:pPr>
            <w:hyperlink r:id="rId11" w:history="1">
              <w:r>
                <w:rPr>
                  <w:rStyle w:val="Internetlink"/>
                </w:rPr>
                <w:t>www.feb-web.ru</w:t>
              </w:r>
            </w:hyperlink>
            <w:r>
              <w:rPr>
                <w:rFonts w:eastAsia="Times New Roman" w:cs="Times New Roman"/>
              </w:rPr>
              <w:t xml:space="preserve"> — </w:t>
            </w:r>
            <w:r>
              <w:t>фундаментальная</w:t>
            </w:r>
            <w:r>
              <w:rPr>
                <w:rFonts w:eastAsia="Times New Roman" w:cs="Times New Roman"/>
              </w:rPr>
              <w:t xml:space="preserve"> </w:t>
            </w:r>
            <w:r>
              <w:t>электронная</w:t>
            </w:r>
            <w:r>
              <w:rPr>
                <w:rFonts w:eastAsia="Times New Roman" w:cs="Times New Roman"/>
              </w:rPr>
              <w:t xml:space="preserve"> </w:t>
            </w:r>
            <w:r>
              <w:t>библиотека</w:t>
            </w:r>
            <w:r>
              <w:rPr>
                <w:rFonts w:eastAsia="Times New Roman" w:cs="Times New Roman"/>
              </w:rPr>
              <w:t xml:space="preserve"> </w:t>
            </w:r>
            <w:r>
              <w:t>«Русская</w:t>
            </w:r>
            <w:r>
              <w:rPr>
                <w:rFonts w:eastAsia="Times New Roman" w:cs="Times New Roman"/>
              </w:rPr>
              <w:t xml:space="preserve"> </w:t>
            </w:r>
            <w:r>
              <w:t>литература</w:t>
            </w:r>
            <w:r>
              <w:rPr>
                <w:rFonts w:eastAsia="Times New Roman" w:cs="Times New Roman"/>
              </w:rPr>
              <w:t xml:space="preserve"> </w:t>
            </w:r>
            <w:r>
              <w:t>и</w:t>
            </w:r>
            <w:r>
              <w:rPr>
                <w:rFonts w:eastAsia="Times New Roman" w:cs="Times New Roman"/>
              </w:rPr>
              <w:t xml:space="preserve"> </w:t>
            </w:r>
            <w:r>
              <w:t>фольклор»</w:t>
            </w:r>
          </w:p>
          <w:p w:rsidR="00761BFF" w:rsidRDefault="003F7ED8">
            <w:pPr>
              <w:pStyle w:val="Textbody"/>
              <w:snapToGrid w:val="0"/>
              <w:spacing w:after="0" w:line="200" w:lineRule="atLeast"/>
            </w:pPr>
            <w:hyperlink r:id="rId12" w:history="1">
              <w:r>
                <w:rPr>
                  <w:rStyle w:val="Internetlink"/>
                  <w:rFonts w:cs="Times New Roman"/>
                </w:rPr>
                <w:t>www.myfhlogy.ru</w:t>
              </w:r>
            </w:hyperlink>
            <w:r>
              <w:rPr>
                <w:rFonts w:eastAsia="Times New Roman" w:cs="Times New Roman"/>
                <w:lang w:eastAsia="en-US"/>
              </w:rPr>
              <w:t xml:space="preserve"> — </w:t>
            </w:r>
            <w:r>
              <w:rPr>
                <w:rFonts w:cs="Times New Roman"/>
                <w:lang w:eastAsia="en-US"/>
              </w:rPr>
              <w:t>Мифологическая</w:t>
            </w:r>
            <w:r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энциклопедия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BFF" w:rsidRDefault="003F7ED8">
            <w:pPr>
              <w:pStyle w:val="Standard"/>
              <w:snapToGrid w:val="0"/>
              <w:spacing w:line="20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презентации</w:t>
            </w:r>
          </w:p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  <w:lang w:eastAsia="en-US"/>
              </w:rPr>
            </w:pPr>
          </w:p>
          <w:p w:rsidR="00761BFF" w:rsidRDefault="00761BFF">
            <w:pPr>
              <w:pStyle w:val="Standard"/>
              <w:snapToGrid w:val="0"/>
              <w:spacing w:line="200" w:lineRule="atLeast"/>
              <w:rPr>
                <w:rFonts w:cs="Times New Roman"/>
                <w:lang w:eastAsia="en-US"/>
              </w:rPr>
            </w:pPr>
          </w:p>
          <w:p w:rsidR="00761BFF" w:rsidRDefault="00761BFF">
            <w:pPr>
              <w:pStyle w:val="Textbody"/>
              <w:spacing w:after="0" w:line="200" w:lineRule="atLeast"/>
              <w:jc w:val="center"/>
            </w:pPr>
          </w:p>
        </w:tc>
      </w:tr>
    </w:tbl>
    <w:p w:rsidR="00000000" w:rsidRDefault="003F7ED8">
      <w:pPr>
        <w:sectPr w:rsidR="00000000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761BFF" w:rsidRDefault="003F7ED8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cs="Times New Roman"/>
          <w:b/>
          <w:bCs/>
          <w:sz w:val="28"/>
          <w:szCs w:val="28"/>
        </w:rPr>
        <w:t>Содержание учебного предмета</w:t>
      </w:r>
    </w:p>
    <w:tbl>
      <w:tblPr>
        <w:tblW w:w="8745" w:type="dxa"/>
        <w:tblInd w:w="8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"/>
        <w:gridCol w:w="6840"/>
        <w:gridCol w:w="1170"/>
      </w:tblGrid>
      <w:tr w:rsidR="00761BF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Разделы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Кол. часов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Введение.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1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Устное народное творчество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2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Из древнерусской литературы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3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Из литературы 18 века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5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Из литературы 19 века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Александр Сергеевич Пушкин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Михаил Юрьевич Лермонтов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Иван Сергеевич </w:t>
            </w:r>
            <w:r>
              <w:rPr>
                <w:rFonts w:cs="Times New Roman"/>
              </w:rPr>
              <w:t>Тургенев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Федор Иванович Тютчев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Афанасий Афанасьевич Фет</w:t>
            </w:r>
          </w:p>
          <w:p w:rsidR="00761BFF" w:rsidRDefault="003F7ED8">
            <w:pPr>
              <w:pStyle w:val="Standard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>Николай Алексеевич Некрасов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Николай Семенович Лесков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39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Писатели улыбаются</w:t>
            </w:r>
          </w:p>
          <w:p w:rsidR="00761BFF" w:rsidRDefault="003F7ED8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Антон Павлович Чехов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3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Родная  природа в  стихотворениях русских поэтов</w:t>
            </w:r>
          </w:p>
          <w:p w:rsidR="00761BFF" w:rsidRDefault="003F7ED8">
            <w:pPr>
              <w:pStyle w:val="Standard"/>
            </w:pPr>
            <w:r>
              <w:rPr>
                <w:rFonts w:cs="Times New Roman"/>
              </w:rPr>
              <w:t>Я. Полонский,</w:t>
            </w:r>
            <w:r>
              <w:rPr>
                <w:rFonts w:cs="Times New Roman"/>
                <w:i/>
                <w:iCs/>
              </w:rPr>
              <w:t xml:space="preserve"> </w:t>
            </w:r>
            <w:r>
              <w:rPr>
                <w:rFonts w:cs="Times New Roman"/>
              </w:rPr>
              <w:t>Е. Баратынский</w:t>
            </w:r>
            <w:r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i/>
                <w:iCs/>
              </w:rPr>
              <w:t xml:space="preserve"> </w:t>
            </w:r>
            <w:r>
              <w:rPr>
                <w:rFonts w:cs="Times New Roman"/>
              </w:rPr>
              <w:t>А. Толстой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4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Из русской литературы 20 века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Александр Иванович Куприн</w:t>
            </w:r>
          </w:p>
          <w:p w:rsidR="00761BFF" w:rsidRDefault="003F7ED8">
            <w:pPr>
              <w:pStyle w:val="Standard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>Андрей Платонович Платонов</w:t>
            </w:r>
          </w:p>
          <w:p w:rsidR="00761BFF" w:rsidRDefault="003F7ED8">
            <w:pPr>
              <w:pStyle w:val="Standard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>Александр Степанович Грин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9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Произведения о Великой Отечественной войне</w:t>
            </w:r>
          </w:p>
          <w:p w:rsidR="00761BFF" w:rsidRDefault="003F7ED8">
            <w:pPr>
              <w:pStyle w:val="Standard"/>
            </w:pPr>
            <w:r>
              <w:rPr>
                <w:rFonts w:cs="Times New Roman"/>
                <w:spacing w:val="-3"/>
              </w:rPr>
              <w:t>К. М. Симонов</w:t>
            </w:r>
            <w:r>
              <w:rPr>
                <w:rFonts w:cs="Times New Roman"/>
                <w:i/>
                <w:iCs/>
                <w:spacing w:val="-3"/>
              </w:rPr>
              <w:t xml:space="preserve">, </w:t>
            </w:r>
            <w:r>
              <w:rPr>
                <w:rFonts w:cs="Times New Roman"/>
                <w:spacing w:val="-3"/>
              </w:rPr>
              <w:t>Н. И. Рыленков, Д. С. Са</w:t>
            </w:r>
            <w:r>
              <w:rPr>
                <w:rFonts w:cs="Times New Roman"/>
              </w:rPr>
              <w:t xml:space="preserve">мойлов, </w:t>
            </w:r>
            <w:r>
              <w:rPr>
                <w:rFonts w:cs="Times New Roman"/>
                <w:spacing w:val="-1"/>
              </w:rPr>
              <w:t xml:space="preserve">Виктор Петрович Астафьев, </w:t>
            </w:r>
            <w:r>
              <w:rPr>
                <w:rFonts w:cs="Times New Roman"/>
                <w:spacing w:val="-4"/>
              </w:rPr>
              <w:t xml:space="preserve">Валентин </w:t>
            </w:r>
            <w:r>
              <w:rPr>
                <w:rFonts w:cs="Times New Roman"/>
                <w:spacing w:val="-4"/>
              </w:rPr>
              <w:t>Григорьевич Распутин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10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Писатели улыбаются</w:t>
            </w:r>
          </w:p>
          <w:p w:rsidR="00761BFF" w:rsidRDefault="003F7ED8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Василий Макарович Шукшин, Фазиль Искандер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4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 xml:space="preserve">Родная  природа в русской поэзии </w:t>
            </w:r>
            <w:r>
              <w:rPr>
                <w:rFonts w:cs="Times New Roman"/>
                <w:b/>
                <w:bCs/>
                <w:lang w:val="en-US"/>
              </w:rPr>
              <w:t>XX</w:t>
            </w:r>
            <w:r>
              <w:rPr>
                <w:rFonts w:cs="Times New Roman"/>
                <w:b/>
                <w:bCs/>
                <w:lang w:val="ru-RU"/>
              </w:rPr>
              <w:t xml:space="preserve"> века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3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Из литературы народов России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3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13</w:t>
            </w: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Зарубежная литература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Мифы Древней Греции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Гомер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Мигель де Сервантес Сааведра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Фридрих Шиллер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Проспер Мериме</w:t>
            </w:r>
          </w:p>
          <w:p w:rsidR="00761BFF" w:rsidRDefault="003F7ED8">
            <w:pPr>
              <w:pStyle w:val="Standard"/>
              <w:rPr>
                <w:rFonts w:cs="Times New Roman"/>
                <w:spacing w:val="-6"/>
              </w:rPr>
            </w:pPr>
            <w:r>
              <w:rPr>
                <w:rFonts w:cs="Times New Roman"/>
                <w:spacing w:val="-6"/>
              </w:rPr>
              <w:t>Марк Твен</w:t>
            </w:r>
          </w:p>
          <w:p w:rsidR="00761BFF" w:rsidRDefault="003F7ED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Антуан де Сент-Экзюпери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10+2</w:t>
            </w:r>
          </w:p>
        </w:tc>
      </w:tr>
      <w:tr w:rsidR="00761BFF">
        <w:tblPrEx>
          <w:tblCellMar>
            <w:top w:w="0" w:type="dxa"/>
            <w:bottom w:w="0" w:type="dxa"/>
          </w:tblCellMar>
        </w:tblPrEx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761BFF">
            <w:pPr>
              <w:pStyle w:val="Standard"/>
            </w:pPr>
          </w:p>
        </w:tc>
        <w:tc>
          <w:tcPr>
            <w:tcW w:w="6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ВСЕГО ЧАСОВ: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BFF" w:rsidRDefault="003F7ED8">
            <w:pPr>
              <w:pStyle w:val="Standard"/>
            </w:pPr>
            <w:r>
              <w:t>98</w:t>
            </w:r>
          </w:p>
        </w:tc>
      </w:tr>
    </w:tbl>
    <w:p w:rsidR="00761BFF" w:rsidRDefault="00761BFF">
      <w:pPr>
        <w:pStyle w:val="Standard"/>
        <w:rPr>
          <w:sz w:val="22"/>
          <w:szCs w:val="22"/>
        </w:rPr>
      </w:pPr>
    </w:p>
    <w:p w:rsidR="00761BFF" w:rsidRDefault="00761BFF">
      <w:pPr>
        <w:pStyle w:val="Standard"/>
        <w:rPr>
          <w:sz w:val="22"/>
          <w:szCs w:val="22"/>
        </w:rPr>
      </w:pPr>
    </w:p>
    <w:p w:rsidR="00761BFF" w:rsidRDefault="00761BFF">
      <w:pPr>
        <w:pStyle w:val="Standard"/>
        <w:rPr>
          <w:sz w:val="22"/>
          <w:szCs w:val="22"/>
        </w:rPr>
      </w:pPr>
    </w:p>
    <w:p w:rsidR="00761BFF" w:rsidRDefault="00761BFF">
      <w:pPr>
        <w:pStyle w:val="Standard"/>
        <w:rPr>
          <w:sz w:val="22"/>
          <w:szCs w:val="22"/>
        </w:rPr>
      </w:pPr>
    </w:p>
    <w:p w:rsidR="00761BFF" w:rsidRDefault="00761BFF">
      <w:pPr>
        <w:pStyle w:val="Standard"/>
        <w:rPr>
          <w:sz w:val="22"/>
          <w:szCs w:val="22"/>
        </w:rPr>
      </w:pPr>
    </w:p>
    <w:p w:rsidR="00761BFF" w:rsidRDefault="00761BFF">
      <w:pPr>
        <w:pStyle w:val="Standard"/>
        <w:rPr>
          <w:sz w:val="22"/>
          <w:szCs w:val="22"/>
        </w:rPr>
      </w:pPr>
    </w:p>
    <w:p w:rsidR="00761BFF" w:rsidRDefault="00761BFF">
      <w:pPr>
        <w:pStyle w:val="Standard"/>
        <w:rPr>
          <w:sz w:val="22"/>
          <w:szCs w:val="22"/>
        </w:rPr>
      </w:pPr>
    </w:p>
    <w:p w:rsidR="00761BFF" w:rsidRDefault="00761BFF">
      <w:pPr>
        <w:pStyle w:val="Standard"/>
        <w:rPr>
          <w:sz w:val="22"/>
          <w:szCs w:val="22"/>
        </w:rPr>
      </w:pPr>
    </w:p>
    <w:p w:rsidR="00761BFF" w:rsidRDefault="003F7ED8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Планируемые результаты изучения </w:t>
      </w:r>
      <w:r>
        <w:rPr>
          <w:b/>
          <w:bCs/>
        </w:rPr>
        <w:t>предмета «Литература»</w:t>
      </w:r>
    </w:p>
    <w:p w:rsidR="00761BFF" w:rsidRDefault="003F7ED8">
      <w:pPr>
        <w:pStyle w:val="Defaul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Личностные универсальные учебные действия</w:t>
      </w:r>
    </w:p>
    <w:p w:rsidR="00761BFF" w:rsidRDefault="003F7ED8">
      <w:pPr>
        <w:pStyle w:val="Default"/>
        <w:jc w:val="both"/>
      </w:pPr>
      <w:r>
        <w:t>Ученик научится: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Понимать литературу как одну из национально-культурных ценностей русского народа.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Уважительно относиться к родной литературе, испытывать гордость за неё.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Оценивать с</w:t>
      </w:r>
      <w:r>
        <w:t>вои и чужие поступки.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Проявлять внимание, удивление, желание больше узнать.</w:t>
      </w:r>
    </w:p>
    <w:p w:rsidR="00761BFF" w:rsidRDefault="00761BFF">
      <w:pPr>
        <w:pStyle w:val="Default"/>
        <w:jc w:val="both"/>
      </w:pPr>
    </w:p>
    <w:p w:rsidR="00761BFF" w:rsidRDefault="003F7ED8">
      <w:pPr>
        <w:pStyle w:val="Default"/>
        <w:jc w:val="both"/>
        <w:rPr>
          <w:i/>
          <w:iCs/>
        </w:rPr>
      </w:pPr>
      <w:r>
        <w:rPr>
          <w:i/>
          <w:iCs/>
        </w:rPr>
        <w:t>Ученик получит возможность научиться: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Понимать определяющую роль родной литературы в развитии интеллектуальных, творческих способностей и моральных качеств личности.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Ана</w:t>
      </w:r>
      <w:r>
        <w:rPr>
          <w:i/>
          <w:iCs/>
        </w:rPr>
        <w:t>лизировать и характеризовать эмоциональные состояния и чувства окружающих, строить свои взаимоотношения с их учетом.</w:t>
      </w:r>
    </w:p>
    <w:p w:rsidR="00761BFF" w:rsidRDefault="00761BFF">
      <w:pPr>
        <w:pStyle w:val="Default"/>
        <w:jc w:val="both"/>
      </w:pPr>
    </w:p>
    <w:p w:rsidR="00761BFF" w:rsidRDefault="003F7ED8">
      <w:pPr>
        <w:pStyle w:val="Defaul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Регулятивные универсальные учебные действия</w:t>
      </w:r>
    </w:p>
    <w:p w:rsidR="00761BFF" w:rsidRDefault="003F7ED8">
      <w:pPr>
        <w:pStyle w:val="Default"/>
        <w:jc w:val="both"/>
      </w:pPr>
      <w:r>
        <w:t>Ученик научится: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Планированию пути достижения цели.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Установлению целевых приоритетов.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Оценивать уровень владения тем или иным учебным действием (отвечать на вопрос «что я не знаю и не умею?»).</w:t>
      </w:r>
    </w:p>
    <w:p w:rsidR="00761BFF" w:rsidRDefault="00761BFF">
      <w:pPr>
        <w:pStyle w:val="Default"/>
        <w:jc w:val="both"/>
      </w:pPr>
    </w:p>
    <w:p w:rsidR="00761BFF" w:rsidRDefault="003F7ED8">
      <w:pPr>
        <w:pStyle w:val="Default"/>
        <w:jc w:val="both"/>
        <w:rPr>
          <w:i/>
          <w:iCs/>
        </w:rPr>
      </w:pPr>
      <w:r>
        <w:rPr>
          <w:i/>
          <w:iCs/>
        </w:rPr>
        <w:t>Ученик получит возможность научиться: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Учитывать условия выполнения учебной задачи.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Выделять альтернативные способы достижения цели.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Осу</w:t>
      </w:r>
      <w:r>
        <w:rPr>
          <w:i/>
          <w:iCs/>
        </w:rPr>
        <w:t>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761BFF" w:rsidRDefault="003F7ED8">
      <w:pPr>
        <w:pStyle w:val="Defaul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Коммуникативные универсальные учебные действия</w:t>
      </w:r>
    </w:p>
    <w:p w:rsidR="00761BFF" w:rsidRDefault="003F7ED8">
      <w:pPr>
        <w:pStyle w:val="Default"/>
        <w:jc w:val="both"/>
      </w:pPr>
      <w:r>
        <w:t>Ученик научится: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 xml:space="preserve">Устанавливать и вырабатывать </w:t>
      </w:r>
      <w:r>
        <w:t>разные точки зрения.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Аргументировать свою точку зрения.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Задавать вопросы.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Осуществлять контроль.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Составлять план текста.</w:t>
      </w:r>
    </w:p>
    <w:p w:rsidR="00761BFF" w:rsidRDefault="003F7ED8">
      <w:pPr>
        <w:pStyle w:val="Default"/>
        <w:jc w:val="both"/>
        <w:rPr>
          <w:i/>
          <w:iCs/>
        </w:rPr>
      </w:pPr>
      <w:r>
        <w:rPr>
          <w:i/>
          <w:iCs/>
        </w:rPr>
        <w:t>Ученик получит возможность научиться: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 xml:space="preserve">Продуктивно разрешать конфликты на основе учёта интересов и позиций всех </w:t>
      </w:r>
      <w:r>
        <w:rPr>
          <w:i/>
          <w:iCs/>
        </w:rPr>
        <w:t>участников, поиска и оценки альтернативных способов разрешения конфликтов; договариваться и приходить к общему решению в совместной деятельности.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Брать на себя инициативу в организации совместного действия (деловое лидерство).</w:t>
      </w:r>
    </w:p>
    <w:p w:rsidR="00761BFF" w:rsidRDefault="00761BFF">
      <w:pPr>
        <w:pStyle w:val="Default"/>
        <w:jc w:val="both"/>
      </w:pPr>
    </w:p>
    <w:p w:rsidR="00761BFF" w:rsidRDefault="003F7ED8">
      <w:pPr>
        <w:pStyle w:val="Defaul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Познавательные универсал</w:t>
      </w:r>
      <w:r>
        <w:rPr>
          <w:b/>
          <w:bCs/>
          <w:i/>
          <w:iCs/>
        </w:rPr>
        <w:t>ьные учебные действия</w:t>
      </w:r>
    </w:p>
    <w:p w:rsidR="00761BFF" w:rsidRDefault="003F7ED8">
      <w:pPr>
        <w:pStyle w:val="Default"/>
        <w:jc w:val="both"/>
      </w:pPr>
      <w:r>
        <w:t>Ученик научится: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пользоваться знаками, символами, таблицами, схемами, приведенными в учебной литературе; строить сообщение в устной форме;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находить в материалах учебника ответ на заданный вопрос;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ориентироваться на возможное</w:t>
      </w:r>
      <w:r>
        <w:t xml:space="preserve"> разнообразие способов решения учебной задачи;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анализировать изучаемые объекты с выделением существенных и несущественных признаков;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анализировать объекты с выделением существенных и несущественных признаков (в коллективной организации деятельности);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осуществлять синтез как составление целого из частей;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проводить сравнение,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устанавливать причинно-следственные связи в изучаемом к</w:t>
      </w:r>
      <w:r>
        <w:t>руге явлений;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проводить аналогии между изучаемым материалом и собственным опытом.</w:t>
      </w:r>
    </w:p>
    <w:p w:rsidR="00761BFF" w:rsidRDefault="00761BFF">
      <w:pPr>
        <w:pStyle w:val="Default"/>
        <w:jc w:val="both"/>
      </w:pPr>
    </w:p>
    <w:p w:rsidR="00761BFF" w:rsidRDefault="003F7ED8">
      <w:pPr>
        <w:pStyle w:val="Default"/>
        <w:jc w:val="both"/>
        <w:rPr>
          <w:i/>
          <w:iCs/>
        </w:rPr>
      </w:pPr>
      <w:r>
        <w:rPr>
          <w:i/>
          <w:iCs/>
        </w:rPr>
        <w:t>Ученик получит возможность научиться: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выделять информацию из сообщений разных видов в соответствии с учебной задачей;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осуществлять запись (фиксацию) указанной учит</w:t>
      </w:r>
      <w:r>
        <w:rPr>
          <w:i/>
          <w:iCs/>
        </w:rPr>
        <w:t>елем информации об изучаемом языковом факте;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проводить сравнение, сериацию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обобщать (выводить общее для целого ряда е</w:t>
      </w:r>
      <w:r>
        <w:rPr>
          <w:i/>
          <w:iCs/>
        </w:rPr>
        <w:t>диничных объектов).</w:t>
      </w:r>
    </w:p>
    <w:p w:rsidR="00761BFF" w:rsidRDefault="003F7ED8">
      <w:pPr>
        <w:pStyle w:val="Defaul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Предметные результаты обучения</w:t>
      </w:r>
    </w:p>
    <w:p w:rsidR="00761BFF" w:rsidRDefault="003F7ED8">
      <w:pPr>
        <w:pStyle w:val="Default"/>
        <w:jc w:val="both"/>
      </w:pPr>
      <w:r>
        <w:t>Ученик научится: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видеть черты русского национального характера в героях русских былин;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учитывая жанрово-родовые признаки произведений устного народного творчества, выбирать фольклорные произведения</w:t>
      </w:r>
      <w:r>
        <w:t xml:space="preserve"> для самостоятельного чтения;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выразительно читать былины, соблюдая соответствующий интонационный рисунок устного рассказывания;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пересказывать былины, чётко выделяя сюжетные линии, не пропуская значимых композиционных элементов, используя в своей речи</w:t>
      </w:r>
      <w:r>
        <w:t xml:space="preserve"> характерные для былин художественные приёмы;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t xml:space="preserve">воспринимать художественный текст как произведение </w:t>
      </w:r>
      <w:r>
        <w:t>искусства, послание автора читателю, современнику и потомку;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t>анализировать и истолковывать произведения разной жа</w:t>
      </w:r>
      <w:r>
        <w:t>нровой природы, аргументировано формулируя своё отношение к прочитанному;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t>создавать собственный текст аналитического и интерпретирующего характера в различных форматах;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t>сопоставлять произведение словесного искусства и его воплощение в других искусств</w:t>
      </w:r>
      <w:r>
        <w:t>ах;</w:t>
      </w:r>
    </w:p>
    <w:p w:rsidR="00761BFF" w:rsidRDefault="00761BFF">
      <w:pPr>
        <w:pStyle w:val="Default"/>
        <w:jc w:val="both"/>
      </w:pPr>
    </w:p>
    <w:p w:rsidR="00761BFF" w:rsidRDefault="003F7ED8">
      <w:pPr>
        <w:pStyle w:val="Default"/>
        <w:jc w:val="both"/>
        <w:rPr>
          <w:i/>
          <w:iCs/>
        </w:rPr>
      </w:pPr>
      <w:r>
        <w:rPr>
          <w:i/>
          <w:iCs/>
        </w:rPr>
        <w:t>Ученик получит возможность научиться: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рассказывать о самостоятельно прочитанной былине, обосновывая свой выбор;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сочинять былину и/или придумывать сюжетные линии</w:t>
      </w:r>
      <w:r>
        <w:t>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сравнивая произведения героического эпоса разных народов (былину и сагу, былину</w:t>
      </w:r>
      <w:r>
        <w:rPr>
          <w:i/>
          <w:iCs/>
        </w:rPr>
        <w:t xml:space="preserve"> и сказание), определять черты национального характера;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устанавливать связи между фольклорными произведени</w:t>
      </w:r>
      <w:r>
        <w:rPr>
          <w:i/>
          <w:iCs/>
        </w:rPr>
        <w:t>ями разных народов на уровне тематики, проблематики, образов (по принципу сходства и различия).</w:t>
      </w:r>
    </w:p>
    <w:p w:rsidR="00761BFF" w:rsidRDefault="003F7ED8">
      <w:pPr>
        <w:pStyle w:val="Default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выбирать путь анализа произведения, адекватный жанрово-родовой природе художественного текста;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сопоставлять «чужие» тексты интерпретирующего характера, ар</w:t>
      </w:r>
      <w:r>
        <w:rPr>
          <w:i/>
          <w:iCs/>
        </w:rPr>
        <w:t>гументировано оценивать их;</w:t>
      </w:r>
    </w:p>
    <w:p w:rsidR="00761BFF" w:rsidRDefault="003F7ED8">
      <w:pPr>
        <w:pStyle w:val="Default"/>
        <w:spacing w:after="2"/>
        <w:jc w:val="both"/>
      </w:pPr>
      <w:r>
        <w:rPr>
          <w:rFonts w:cs="Simplified Arabic Fixed"/>
        </w:rPr>
        <w:t xml:space="preserve">- </w:t>
      </w:r>
      <w:r>
        <w:rPr>
          <w:i/>
          <w:iCs/>
        </w:rPr>
        <w:t>оценивать интерпретацию художественного текста, созданную средствами других искусств;</w:t>
      </w:r>
    </w:p>
    <w:sectPr w:rsidR="00761BFF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F7ED8">
      <w:r>
        <w:separator/>
      </w:r>
    </w:p>
  </w:endnote>
  <w:endnote w:type="continuationSeparator" w:id="0">
    <w:p w:rsidR="00000000" w:rsidRDefault="003F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charset w:val="00"/>
    <w:family w:val="roman"/>
    <w:pitch w:val="variable"/>
  </w:font>
  <w:font w:name="Simplified Arabic Fixed">
    <w:charset w:val="00"/>
    <w:family w:val="moder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F7ED8">
      <w:r>
        <w:rPr>
          <w:color w:val="000000"/>
        </w:rPr>
        <w:separator/>
      </w:r>
    </w:p>
  </w:footnote>
  <w:footnote w:type="continuationSeparator" w:id="0">
    <w:p w:rsidR="00000000" w:rsidRDefault="003F7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5EF"/>
    <w:multiLevelType w:val="multilevel"/>
    <w:tmpl w:val="5A584E0C"/>
    <w:styleLink w:val="WW8Num7"/>
    <w:lvl w:ilvl="0">
      <w:start w:val="1"/>
      <w:numFmt w:val="decimal"/>
      <w:lvlText w:val="%1-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4293B23"/>
    <w:multiLevelType w:val="multilevel"/>
    <w:tmpl w:val="F4620CA2"/>
    <w:styleLink w:val="WW8Num1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5D6218"/>
    <w:multiLevelType w:val="multilevel"/>
    <w:tmpl w:val="0FC65B10"/>
    <w:styleLink w:val="WW8Num14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14400CFD"/>
    <w:multiLevelType w:val="multilevel"/>
    <w:tmpl w:val="0E507466"/>
    <w:styleLink w:val="WW8Num10"/>
    <w:lvl w:ilvl="0">
      <w:start w:val="1"/>
      <w:numFmt w:val="decimal"/>
      <w:lvlText w:val="%1-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2AFA6600"/>
    <w:multiLevelType w:val="multilevel"/>
    <w:tmpl w:val="C0FE7B4A"/>
    <w:styleLink w:val="WW8Num9"/>
    <w:lvl w:ilvl="0">
      <w:start w:val="1"/>
      <w:numFmt w:val="decimal"/>
      <w:lvlText w:val="%1-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31122C23"/>
    <w:multiLevelType w:val="multilevel"/>
    <w:tmpl w:val="08749B36"/>
    <w:styleLink w:val="WW8Num16"/>
    <w:lvl w:ilvl="0">
      <w:start w:val="1"/>
      <w:numFmt w:val="decimal"/>
      <w:lvlText w:val="%1."/>
      <w:lvlJc w:val="left"/>
      <w:rPr>
        <w:rFonts w:ascii="Symbol" w:hAnsi="Symbol" w:cs="OpenSymbol, 'Arial Unicode MS'"/>
        <w:i/>
        <w:sz w:val="24"/>
        <w:szCs w:val="24"/>
      </w:rPr>
    </w:lvl>
    <w:lvl w:ilvl="1">
      <w:start w:val="1"/>
      <w:numFmt w:val="lowerLetter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3EDA6D40"/>
    <w:multiLevelType w:val="multilevel"/>
    <w:tmpl w:val="F25085E6"/>
    <w:styleLink w:val="WW8Num1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5DAE2915"/>
    <w:multiLevelType w:val="multilevel"/>
    <w:tmpl w:val="A632650E"/>
    <w:styleLink w:val="WW8Num8"/>
    <w:lvl w:ilvl="0">
      <w:start w:val="1"/>
      <w:numFmt w:val="decimal"/>
      <w:lvlText w:val="%1-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603E7F3C"/>
    <w:multiLevelType w:val="multilevel"/>
    <w:tmpl w:val="0E1C8CA4"/>
    <w:styleLink w:val="WW8Num6"/>
    <w:lvl w:ilvl="0">
      <w:start w:val="1"/>
      <w:numFmt w:val="decimal"/>
      <w:lvlText w:val="%1-"/>
      <w:lvlJc w:val="left"/>
      <w:rPr>
        <w:rFonts w:ascii="Symbol" w:hAnsi="Symbol" w:cs="Symbol"/>
      </w:rPr>
    </w:lvl>
    <w:lvl w:ilvl="1">
      <w:start w:val="1"/>
      <w:numFmt w:val="lowerLetter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Wingdings 2" w:hAnsi="Wingdings 2" w:cs="Symbol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639A5B0B"/>
    <w:multiLevelType w:val="multilevel"/>
    <w:tmpl w:val="0B46F0B2"/>
    <w:styleLink w:val="WW8Num15"/>
    <w:lvl w:ilvl="0">
      <w:start w:val="1"/>
      <w:numFmt w:val="decimal"/>
      <w:lvlText w:val="%1."/>
      <w:lvlJc w:val="left"/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C34A1B"/>
    <w:multiLevelType w:val="multilevel"/>
    <w:tmpl w:val="5568CE68"/>
    <w:styleLink w:val="WW8Num2"/>
    <w:lvl w:ilvl="0">
      <w:numFmt w:val="bullet"/>
      <w:lvlText w:val=""/>
      <w:lvlJc w:val="left"/>
      <w:rPr>
        <w:rFonts w:ascii="Symbol" w:hAnsi="Symbol" w:cs="Wingdings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1">
    <w:nsid w:val="67044A5F"/>
    <w:multiLevelType w:val="multilevel"/>
    <w:tmpl w:val="EC145694"/>
    <w:styleLink w:val="WW8Num3"/>
    <w:lvl w:ilvl="0">
      <w:start w:val="1"/>
      <w:numFmt w:val="decimal"/>
      <w:lvlText w:val="%1."/>
      <w:lvlJc w:val="left"/>
      <w:rPr>
        <w:rFonts w:ascii="Wingdings 2" w:eastAsia="Times New Roman" w:hAnsi="Wingdings 2" w:cs="Symbol"/>
      </w:rPr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rFonts w:ascii="Wingdings 2" w:hAnsi="Wingdings 2" w:cs="Symbol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8014517"/>
    <w:multiLevelType w:val="multilevel"/>
    <w:tmpl w:val="85A8194C"/>
    <w:styleLink w:val="WW8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6DB17B2B"/>
    <w:multiLevelType w:val="multilevel"/>
    <w:tmpl w:val="DDA0F5A6"/>
    <w:styleLink w:val="WW8Num11"/>
    <w:lvl w:ilvl="0">
      <w:start w:val="1"/>
      <w:numFmt w:val="decimal"/>
      <w:lvlText w:val="%1-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708B606A"/>
    <w:multiLevelType w:val="multilevel"/>
    <w:tmpl w:val="3F922A78"/>
    <w:styleLink w:val="WW8Num4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  <w:num w:numId="13">
    <w:abstractNumId w:val="3"/>
  </w:num>
  <w:num w:numId="14">
    <w:abstractNumId w:val="13"/>
  </w:num>
  <w:num w:numId="15">
    <w:abstractNumId w:val="6"/>
  </w:num>
  <w:num w:numId="16">
    <w:abstractNumId w:val="10"/>
    <w:lvlOverride w:ilvl="0"/>
  </w:num>
  <w:num w:numId="17">
    <w:abstractNumId w:val="2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6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61BFF"/>
    <w:rsid w:val="003F7ED8"/>
    <w:rsid w:val="0076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Textbody"/>
    <w:pPr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6">
    <w:name w:val="No Spacing"/>
    <w:pPr>
      <w:widowControl/>
    </w:pPr>
  </w:style>
  <w:style w:type="paragraph" w:customStyle="1" w:styleId="Default">
    <w:name w:val="Default"/>
    <w:pPr>
      <w:widowControl/>
      <w:autoSpaceDE w:val="0"/>
    </w:pPr>
    <w:rPr>
      <w:rFonts w:eastAsia="Calibri" w:cs="Times New Roman"/>
      <w:color w:val="000000"/>
      <w:lang w:val="ru-RU" w:bidi="ar-SA"/>
    </w:rPr>
  </w:style>
  <w:style w:type="character" w:customStyle="1" w:styleId="WW8Num2z0">
    <w:name w:val="WW8Num2z0"/>
    <w:rPr>
      <w:rFonts w:ascii="Symbol" w:hAnsi="Symbol" w:cs="Wingdings"/>
      <w:sz w:val="24"/>
      <w:szCs w:val="24"/>
    </w:rPr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WW8Num2z3">
    <w:name w:val="WW8Num2z3"/>
    <w:rPr>
      <w:rFonts w:ascii="Wingdings 2" w:hAnsi="Wingdings 2" w:cs="Symbol"/>
    </w:rPr>
  </w:style>
  <w:style w:type="character" w:customStyle="1" w:styleId="WW8Num13z0">
    <w:name w:val="WW8Num13z0"/>
    <w:rPr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 w:val="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b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OpenSymbol, 'Arial Unicode MS'"/>
      <w:i/>
      <w:sz w:val="24"/>
      <w:szCs w:val="24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z0">
    <w:name w:val="WW8Num3z0"/>
    <w:rPr>
      <w:rFonts w:ascii="Wingdings 2" w:eastAsia="Times New Roman" w:hAnsi="Wingdings 2" w:cs="Symbol"/>
    </w:rPr>
  </w:style>
  <w:style w:type="character" w:customStyle="1" w:styleId="WW8Num3z1">
    <w:name w:val="WW8Num3z1"/>
    <w:rPr>
      <w:rFonts w:ascii="OpenSymbol, 'Arial Unicode MS'" w:hAnsi="OpenSymbol, 'Arial Unicode MS'" w:cs="OpenSymbol, 'Arial Unicode MS'"/>
    </w:rPr>
  </w:style>
  <w:style w:type="character" w:customStyle="1" w:styleId="WW8Num3z2">
    <w:name w:val="WW8Num3z2"/>
  </w:style>
  <w:style w:type="character" w:customStyle="1" w:styleId="WW8Num3z3">
    <w:name w:val="WW8Num3z3"/>
    <w:rPr>
      <w:rFonts w:ascii="Wingdings 2" w:hAnsi="Wingdings 2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OpenSymbol, 'Arial Unicode MS'" w:hAnsi="OpenSymbol, 'Arial Unicode MS'" w:cs="OpenSymbol, 'Arial Unicode MS'"/>
    </w:rPr>
  </w:style>
  <w:style w:type="character" w:customStyle="1" w:styleId="WW8Num6z2">
    <w:name w:val="WW8Num6z2"/>
  </w:style>
  <w:style w:type="character" w:customStyle="1" w:styleId="WW8Num6z3">
    <w:name w:val="WW8Num6z3"/>
    <w:rPr>
      <w:rFonts w:ascii="Wingdings 2" w:hAnsi="Wingdings 2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numbering" w:customStyle="1" w:styleId="WW8Num2">
    <w:name w:val="WW8Num2"/>
    <w:basedOn w:val="a2"/>
    <w:pPr>
      <w:numPr>
        <w:numId w:val="1"/>
      </w:numPr>
    </w:pPr>
  </w:style>
  <w:style w:type="numbering" w:customStyle="1" w:styleId="WW8Num13">
    <w:name w:val="WW8Num13"/>
    <w:basedOn w:val="a2"/>
    <w:pPr>
      <w:numPr>
        <w:numId w:val="2"/>
      </w:numPr>
    </w:pPr>
  </w:style>
  <w:style w:type="numbering" w:customStyle="1" w:styleId="WW8Num14">
    <w:name w:val="WW8Num14"/>
    <w:basedOn w:val="a2"/>
    <w:pPr>
      <w:numPr>
        <w:numId w:val="3"/>
      </w:numPr>
    </w:pPr>
  </w:style>
  <w:style w:type="numbering" w:customStyle="1" w:styleId="WW8Num15">
    <w:name w:val="WW8Num15"/>
    <w:basedOn w:val="a2"/>
    <w:pPr>
      <w:numPr>
        <w:numId w:val="4"/>
      </w:numPr>
    </w:pPr>
  </w:style>
  <w:style w:type="numbering" w:customStyle="1" w:styleId="WW8Num16">
    <w:name w:val="WW8Num16"/>
    <w:basedOn w:val="a2"/>
    <w:pPr>
      <w:numPr>
        <w:numId w:val="5"/>
      </w:numPr>
    </w:pPr>
  </w:style>
  <w:style w:type="numbering" w:customStyle="1" w:styleId="WW8Num3">
    <w:name w:val="WW8Num3"/>
    <w:basedOn w:val="a2"/>
    <w:pPr>
      <w:numPr>
        <w:numId w:val="6"/>
      </w:numPr>
    </w:pPr>
  </w:style>
  <w:style w:type="numbering" w:customStyle="1" w:styleId="WW8Num5">
    <w:name w:val="WW8Num5"/>
    <w:basedOn w:val="a2"/>
    <w:pPr>
      <w:numPr>
        <w:numId w:val="7"/>
      </w:numPr>
    </w:pPr>
  </w:style>
  <w:style w:type="numbering" w:customStyle="1" w:styleId="WW8Num4">
    <w:name w:val="WW8Num4"/>
    <w:basedOn w:val="a2"/>
    <w:pPr>
      <w:numPr>
        <w:numId w:val="8"/>
      </w:numPr>
    </w:pPr>
  </w:style>
  <w:style w:type="numbering" w:customStyle="1" w:styleId="WW8Num6">
    <w:name w:val="WW8Num6"/>
    <w:basedOn w:val="a2"/>
    <w:pPr>
      <w:numPr>
        <w:numId w:val="9"/>
      </w:numPr>
    </w:pPr>
  </w:style>
  <w:style w:type="numbering" w:customStyle="1" w:styleId="WW8Num7">
    <w:name w:val="WW8Num7"/>
    <w:basedOn w:val="a2"/>
    <w:pPr>
      <w:numPr>
        <w:numId w:val="10"/>
      </w:numPr>
    </w:pPr>
  </w:style>
  <w:style w:type="numbering" w:customStyle="1" w:styleId="WW8Num8">
    <w:name w:val="WW8Num8"/>
    <w:basedOn w:val="a2"/>
    <w:pPr>
      <w:numPr>
        <w:numId w:val="11"/>
      </w:numPr>
    </w:pPr>
  </w:style>
  <w:style w:type="numbering" w:customStyle="1" w:styleId="WW8Num9">
    <w:name w:val="WW8Num9"/>
    <w:basedOn w:val="a2"/>
    <w:pPr>
      <w:numPr>
        <w:numId w:val="12"/>
      </w:numPr>
    </w:pPr>
  </w:style>
  <w:style w:type="numbering" w:customStyle="1" w:styleId="WW8Num10">
    <w:name w:val="WW8Num10"/>
    <w:basedOn w:val="a2"/>
    <w:pPr>
      <w:numPr>
        <w:numId w:val="13"/>
      </w:numPr>
    </w:pPr>
  </w:style>
  <w:style w:type="numbering" w:customStyle="1" w:styleId="WW8Num11">
    <w:name w:val="WW8Num11"/>
    <w:basedOn w:val="a2"/>
    <w:pPr>
      <w:numPr>
        <w:numId w:val="14"/>
      </w:numPr>
    </w:pPr>
  </w:style>
  <w:style w:type="numbering" w:customStyle="1" w:styleId="WW8Num12">
    <w:name w:val="WW8Num12"/>
    <w:basedOn w:val="a2"/>
    <w:pPr>
      <w:numPr>
        <w:numId w:val="1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Textbody"/>
    <w:pPr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6">
    <w:name w:val="No Spacing"/>
    <w:pPr>
      <w:widowControl/>
    </w:pPr>
  </w:style>
  <w:style w:type="paragraph" w:customStyle="1" w:styleId="Default">
    <w:name w:val="Default"/>
    <w:pPr>
      <w:widowControl/>
      <w:autoSpaceDE w:val="0"/>
    </w:pPr>
    <w:rPr>
      <w:rFonts w:eastAsia="Calibri" w:cs="Times New Roman"/>
      <w:color w:val="000000"/>
      <w:lang w:val="ru-RU" w:bidi="ar-SA"/>
    </w:rPr>
  </w:style>
  <w:style w:type="character" w:customStyle="1" w:styleId="WW8Num2z0">
    <w:name w:val="WW8Num2z0"/>
    <w:rPr>
      <w:rFonts w:ascii="Symbol" w:hAnsi="Symbol" w:cs="Wingdings"/>
      <w:sz w:val="24"/>
      <w:szCs w:val="24"/>
    </w:rPr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WW8Num2z3">
    <w:name w:val="WW8Num2z3"/>
    <w:rPr>
      <w:rFonts w:ascii="Wingdings 2" w:hAnsi="Wingdings 2" w:cs="Symbol"/>
    </w:rPr>
  </w:style>
  <w:style w:type="character" w:customStyle="1" w:styleId="WW8Num13z0">
    <w:name w:val="WW8Num13z0"/>
    <w:rPr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 w:val="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b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OpenSymbol, 'Arial Unicode MS'"/>
      <w:i/>
      <w:sz w:val="24"/>
      <w:szCs w:val="24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z0">
    <w:name w:val="WW8Num3z0"/>
    <w:rPr>
      <w:rFonts w:ascii="Wingdings 2" w:eastAsia="Times New Roman" w:hAnsi="Wingdings 2" w:cs="Symbol"/>
    </w:rPr>
  </w:style>
  <w:style w:type="character" w:customStyle="1" w:styleId="WW8Num3z1">
    <w:name w:val="WW8Num3z1"/>
    <w:rPr>
      <w:rFonts w:ascii="OpenSymbol, 'Arial Unicode MS'" w:hAnsi="OpenSymbol, 'Arial Unicode MS'" w:cs="OpenSymbol, 'Arial Unicode MS'"/>
    </w:rPr>
  </w:style>
  <w:style w:type="character" w:customStyle="1" w:styleId="WW8Num3z2">
    <w:name w:val="WW8Num3z2"/>
  </w:style>
  <w:style w:type="character" w:customStyle="1" w:styleId="WW8Num3z3">
    <w:name w:val="WW8Num3z3"/>
    <w:rPr>
      <w:rFonts w:ascii="Wingdings 2" w:hAnsi="Wingdings 2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OpenSymbol, 'Arial Unicode MS'" w:hAnsi="OpenSymbol, 'Arial Unicode MS'" w:cs="OpenSymbol, 'Arial Unicode MS'"/>
    </w:rPr>
  </w:style>
  <w:style w:type="character" w:customStyle="1" w:styleId="WW8Num6z2">
    <w:name w:val="WW8Num6z2"/>
  </w:style>
  <w:style w:type="character" w:customStyle="1" w:styleId="WW8Num6z3">
    <w:name w:val="WW8Num6z3"/>
    <w:rPr>
      <w:rFonts w:ascii="Wingdings 2" w:hAnsi="Wingdings 2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numbering" w:customStyle="1" w:styleId="WW8Num2">
    <w:name w:val="WW8Num2"/>
    <w:basedOn w:val="a2"/>
    <w:pPr>
      <w:numPr>
        <w:numId w:val="1"/>
      </w:numPr>
    </w:pPr>
  </w:style>
  <w:style w:type="numbering" w:customStyle="1" w:styleId="WW8Num13">
    <w:name w:val="WW8Num13"/>
    <w:basedOn w:val="a2"/>
    <w:pPr>
      <w:numPr>
        <w:numId w:val="2"/>
      </w:numPr>
    </w:pPr>
  </w:style>
  <w:style w:type="numbering" w:customStyle="1" w:styleId="WW8Num14">
    <w:name w:val="WW8Num14"/>
    <w:basedOn w:val="a2"/>
    <w:pPr>
      <w:numPr>
        <w:numId w:val="3"/>
      </w:numPr>
    </w:pPr>
  </w:style>
  <w:style w:type="numbering" w:customStyle="1" w:styleId="WW8Num15">
    <w:name w:val="WW8Num15"/>
    <w:basedOn w:val="a2"/>
    <w:pPr>
      <w:numPr>
        <w:numId w:val="4"/>
      </w:numPr>
    </w:pPr>
  </w:style>
  <w:style w:type="numbering" w:customStyle="1" w:styleId="WW8Num16">
    <w:name w:val="WW8Num16"/>
    <w:basedOn w:val="a2"/>
    <w:pPr>
      <w:numPr>
        <w:numId w:val="5"/>
      </w:numPr>
    </w:pPr>
  </w:style>
  <w:style w:type="numbering" w:customStyle="1" w:styleId="WW8Num3">
    <w:name w:val="WW8Num3"/>
    <w:basedOn w:val="a2"/>
    <w:pPr>
      <w:numPr>
        <w:numId w:val="6"/>
      </w:numPr>
    </w:pPr>
  </w:style>
  <w:style w:type="numbering" w:customStyle="1" w:styleId="WW8Num5">
    <w:name w:val="WW8Num5"/>
    <w:basedOn w:val="a2"/>
    <w:pPr>
      <w:numPr>
        <w:numId w:val="7"/>
      </w:numPr>
    </w:pPr>
  </w:style>
  <w:style w:type="numbering" w:customStyle="1" w:styleId="WW8Num4">
    <w:name w:val="WW8Num4"/>
    <w:basedOn w:val="a2"/>
    <w:pPr>
      <w:numPr>
        <w:numId w:val="8"/>
      </w:numPr>
    </w:pPr>
  </w:style>
  <w:style w:type="numbering" w:customStyle="1" w:styleId="WW8Num6">
    <w:name w:val="WW8Num6"/>
    <w:basedOn w:val="a2"/>
    <w:pPr>
      <w:numPr>
        <w:numId w:val="9"/>
      </w:numPr>
    </w:pPr>
  </w:style>
  <w:style w:type="numbering" w:customStyle="1" w:styleId="WW8Num7">
    <w:name w:val="WW8Num7"/>
    <w:basedOn w:val="a2"/>
    <w:pPr>
      <w:numPr>
        <w:numId w:val="10"/>
      </w:numPr>
    </w:pPr>
  </w:style>
  <w:style w:type="numbering" w:customStyle="1" w:styleId="WW8Num8">
    <w:name w:val="WW8Num8"/>
    <w:basedOn w:val="a2"/>
    <w:pPr>
      <w:numPr>
        <w:numId w:val="11"/>
      </w:numPr>
    </w:pPr>
  </w:style>
  <w:style w:type="numbering" w:customStyle="1" w:styleId="WW8Num9">
    <w:name w:val="WW8Num9"/>
    <w:basedOn w:val="a2"/>
    <w:pPr>
      <w:numPr>
        <w:numId w:val="12"/>
      </w:numPr>
    </w:pPr>
  </w:style>
  <w:style w:type="numbering" w:customStyle="1" w:styleId="WW8Num10">
    <w:name w:val="WW8Num10"/>
    <w:basedOn w:val="a2"/>
    <w:pPr>
      <w:numPr>
        <w:numId w:val="13"/>
      </w:numPr>
    </w:pPr>
  </w:style>
  <w:style w:type="numbering" w:customStyle="1" w:styleId="WW8Num11">
    <w:name w:val="WW8Num11"/>
    <w:basedOn w:val="a2"/>
    <w:pPr>
      <w:numPr>
        <w:numId w:val="14"/>
      </w:numPr>
    </w:pPr>
  </w:style>
  <w:style w:type="numbering" w:customStyle="1" w:styleId="WW8Num12">
    <w:name w:val="WW8Num12"/>
    <w:basedOn w:val="a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yfhlog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eb-we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ovar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ugosve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19</Pages>
  <Words>4811</Words>
  <Characters>27424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32171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</cp:revision>
  <dcterms:created xsi:type="dcterms:W3CDTF">2009-04-16T11:32:00Z</dcterms:created>
  <dcterms:modified xsi:type="dcterms:W3CDTF">2016-12-30T01:38:00Z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